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27C4E">
      <w:pPr>
        <w:widowControl/>
        <w:spacing w:line="480" w:lineRule="auto"/>
        <w:jc w:val="center"/>
        <w:outlineLvl w:val="0"/>
        <w:rPr>
          <w:rFonts w:ascii="方正小标宋_GBK" w:hAnsi="黑体" w:eastAsia="方正小标宋_GBK" w:cs="仿宋"/>
          <w:sz w:val="48"/>
          <w:szCs w:val="40"/>
        </w:rPr>
      </w:pPr>
      <w:r>
        <w:rPr>
          <w:rFonts w:hint="eastAsia" w:ascii="方正小标宋_GBK" w:hAnsi="黑体" w:eastAsia="方正小标宋_GBK" w:cs="仿宋"/>
          <w:sz w:val="48"/>
          <w:szCs w:val="40"/>
        </w:rPr>
        <w:t>华东师范大学</w:t>
      </w:r>
    </w:p>
    <w:p w14:paraId="5ED7944D">
      <w:pPr>
        <w:widowControl/>
        <w:spacing w:line="480" w:lineRule="auto"/>
        <w:jc w:val="center"/>
        <w:outlineLvl w:val="0"/>
        <w:rPr>
          <w:rFonts w:ascii="黑体" w:hAnsi="黑体" w:eastAsia="黑体" w:cs="仿宋"/>
          <w:sz w:val="36"/>
          <w:szCs w:val="22"/>
        </w:rPr>
      </w:pPr>
      <w:r>
        <w:rPr>
          <w:rFonts w:hint="eastAsia" w:ascii="方正小标宋_GBK" w:hAnsi="黑体" w:eastAsia="方正小标宋_GBK" w:cs="仿宋"/>
          <w:sz w:val="48"/>
          <w:szCs w:val="40"/>
        </w:rPr>
        <w:t>202</w:t>
      </w:r>
      <w:r>
        <w:rPr>
          <w:rFonts w:hint="eastAsia" w:ascii="方正小标宋_GBK" w:hAnsi="黑体" w:eastAsia="方正小标宋_GBK" w:cs="仿宋"/>
          <w:sz w:val="48"/>
          <w:szCs w:val="40"/>
          <w:lang w:val="en-US" w:eastAsia="zh-CN"/>
        </w:rPr>
        <w:t>5</w:t>
      </w:r>
      <w:r>
        <w:rPr>
          <w:rFonts w:hint="eastAsia" w:ascii="方正小标宋_GBK" w:hAnsi="黑体" w:eastAsia="方正小标宋_GBK" w:cs="仿宋"/>
          <w:sz w:val="48"/>
          <w:szCs w:val="40"/>
        </w:rPr>
        <w:t>年度实验室安全工作报告</w:t>
      </w:r>
    </w:p>
    <w:p w14:paraId="0F613142">
      <w:pPr>
        <w:spacing w:before="120" w:line="440" w:lineRule="exact"/>
        <w:jc w:val="center"/>
        <w:rPr>
          <w:rFonts w:eastAsia="楷体_GB2312"/>
          <w:spacing w:val="16"/>
        </w:rPr>
      </w:pPr>
    </w:p>
    <w:p w14:paraId="1EAB57F1">
      <w:pPr>
        <w:spacing w:before="120" w:line="440" w:lineRule="exact"/>
        <w:jc w:val="center"/>
        <w:rPr>
          <w:rFonts w:eastAsia="楷体_GB2312"/>
          <w:spacing w:val="16"/>
        </w:rPr>
      </w:pPr>
    </w:p>
    <w:p w14:paraId="2E597D69">
      <w:pPr>
        <w:spacing w:before="120" w:line="440" w:lineRule="exact"/>
        <w:jc w:val="center"/>
        <w:rPr>
          <w:rFonts w:eastAsia="楷体_GB2312"/>
          <w:spacing w:val="16"/>
        </w:rPr>
      </w:pPr>
    </w:p>
    <w:p w14:paraId="3A2CFC36">
      <w:pPr>
        <w:spacing w:before="120" w:line="440" w:lineRule="exact"/>
        <w:jc w:val="center"/>
        <w:rPr>
          <w:rFonts w:eastAsia="楷体_GB2312"/>
          <w:spacing w:val="16"/>
        </w:rPr>
      </w:pPr>
    </w:p>
    <w:p w14:paraId="6AD48000">
      <w:pPr>
        <w:spacing w:before="120" w:line="400" w:lineRule="exact"/>
        <w:jc w:val="center"/>
        <w:rPr>
          <w:spacing w:val="16"/>
          <w:sz w:val="32"/>
        </w:rPr>
      </w:pPr>
    </w:p>
    <w:p w14:paraId="753F7EC7">
      <w:pPr>
        <w:adjustRightInd w:val="0"/>
        <w:snapToGrid w:val="0"/>
        <w:spacing w:line="920" w:lineRule="exact"/>
        <w:ind w:left="850" w:firstLine="1224" w:firstLineChars="300"/>
        <w:rPr>
          <w:rFonts w:eastAsia="黑体"/>
          <w:spacing w:val="4"/>
          <w:sz w:val="40"/>
          <w:u w:val="single"/>
        </w:rPr>
      </w:pPr>
      <w:r>
        <w:rPr>
          <w:rFonts w:hint="eastAsia" w:eastAsia="黑体"/>
          <w:spacing w:val="4"/>
          <w:sz w:val="40"/>
        </w:rPr>
        <w:t>单位名称（盖章）</w:t>
      </w:r>
      <w:r>
        <w:rPr>
          <w:rFonts w:eastAsia="黑体"/>
          <w:spacing w:val="4"/>
          <w:sz w:val="40"/>
        </w:rPr>
        <w:t>：</w:t>
      </w:r>
      <w:r>
        <w:rPr>
          <w:rFonts w:hint="eastAsia" w:eastAsia="黑体"/>
          <w:spacing w:val="4"/>
          <w:sz w:val="40"/>
          <w:u w:val="single"/>
        </w:rPr>
        <w:t xml:space="preserve"> </w:t>
      </w:r>
      <w:r>
        <w:rPr>
          <w:rFonts w:eastAsia="黑体"/>
          <w:spacing w:val="4"/>
          <w:sz w:val="40"/>
          <w:u w:val="single"/>
        </w:rPr>
        <w:t xml:space="preserve">            </w:t>
      </w:r>
    </w:p>
    <w:p w14:paraId="1FEF7F06">
      <w:pPr>
        <w:adjustRightInd w:val="0"/>
        <w:snapToGrid w:val="0"/>
        <w:spacing w:line="920" w:lineRule="exact"/>
        <w:ind w:left="850" w:firstLine="1200" w:firstLineChars="200"/>
        <w:rPr>
          <w:rFonts w:eastAsia="黑体"/>
          <w:spacing w:val="4"/>
          <w:sz w:val="40"/>
          <w:u w:val="single"/>
        </w:rPr>
      </w:pPr>
      <w:r>
        <w:rPr>
          <w:rFonts w:eastAsia="黑体"/>
          <w:spacing w:val="100"/>
          <w:kern w:val="0"/>
          <w:sz w:val="40"/>
          <w:fitText w:val="1600" w:id="2078742555"/>
        </w:rPr>
        <w:t>编写</w:t>
      </w:r>
      <w:r>
        <w:rPr>
          <w:rFonts w:eastAsia="黑体"/>
          <w:spacing w:val="0"/>
          <w:kern w:val="0"/>
          <w:sz w:val="40"/>
          <w:fitText w:val="1600" w:id="2078742555"/>
        </w:rPr>
        <w:t>人</w:t>
      </w:r>
      <w:r>
        <w:rPr>
          <w:rFonts w:eastAsia="黑体"/>
          <w:spacing w:val="4"/>
          <w:sz w:val="40"/>
        </w:rPr>
        <w:t>：</w:t>
      </w:r>
      <w:r>
        <w:rPr>
          <w:rFonts w:hint="eastAsia" w:eastAsia="黑体"/>
          <w:spacing w:val="4"/>
          <w:sz w:val="40"/>
          <w:u w:val="single"/>
        </w:rPr>
        <w:t xml:space="preserve"> </w:t>
      </w:r>
      <w:r>
        <w:rPr>
          <w:rFonts w:eastAsia="黑体"/>
          <w:spacing w:val="4"/>
          <w:sz w:val="40"/>
          <w:u w:val="single"/>
        </w:rPr>
        <w:t xml:space="preserve">            </w:t>
      </w:r>
      <w:r>
        <w:rPr>
          <w:rFonts w:hint="eastAsia" w:eastAsia="黑体"/>
          <w:spacing w:val="4"/>
          <w:sz w:val="40"/>
          <w:u w:val="single"/>
        </w:rPr>
        <w:t xml:space="preserve">  </w:t>
      </w:r>
      <w:r>
        <w:rPr>
          <w:rFonts w:eastAsia="黑体"/>
          <w:spacing w:val="4"/>
          <w:sz w:val="40"/>
          <w:u w:val="single"/>
        </w:rPr>
        <w:t xml:space="preserve">    </w:t>
      </w:r>
      <w:r>
        <w:rPr>
          <w:rFonts w:hint="eastAsia" w:eastAsia="黑体"/>
          <w:spacing w:val="4"/>
          <w:sz w:val="40"/>
          <w:u w:val="single"/>
        </w:rPr>
        <w:t xml:space="preserve"> </w:t>
      </w:r>
    </w:p>
    <w:p w14:paraId="41E8BDDB">
      <w:pPr>
        <w:adjustRightInd w:val="0"/>
        <w:snapToGrid w:val="0"/>
        <w:spacing w:line="920" w:lineRule="exact"/>
        <w:ind w:left="850" w:firstLine="1200" w:firstLineChars="200"/>
        <w:rPr>
          <w:rFonts w:eastAsia="黑体"/>
          <w:spacing w:val="4"/>
          <w:sz w:val="40"/>
          <w:u w:val="single"/>
        </w:rPr>
      </w:pPr>
      <w:r>
        <w:rPr>
          <w:rFonts w:hint="eastAsia" w:eastAsia="黑体"/>
          <w:spacing w:val="100"/>
          <w:kern w:val="0"/>
          <w:sz w:val="40"/>
          <w:fitText w:val="1600" w:id="349972856"/>
        </w:rPr>
        <w:t>审核</w:t>
      </w:r>
      <w:r>
        <w:rPr>
          <w:rFonts w:hint="eastAsia" w:eastAsia="黑体"/>
          <w:spacing w:val="0"/>
          <w:kern w:val="0"/>
          <w:sz w:val="40"/>
          <w:fitText w:val="1600" w:id="349972856"/>
        </w:rPr>
        <w:t>人</w:t>
      </w:r>
      <w:r>
        <w:rPr>
          <w:rFonts w:eastAsia="黑体"/>
          <w:spacing w:val="4"/>
          <w:sz w:val="40"/>
        </w:rPr>
        <w:t>：</w:t>
      </w:r>
      <w:r>
        <w:rPr>
          <w:rFonts w:hint="eastAsia" w:eastAsia="黑体"/>
          <w:spacing w:val="4"/>
          <w:sz w:val="40"/>
          <w:u w:val="single"/>
        </w:rPr>
        <w:t xml:space="preserve"> </w:t>
      </w:r>
      <w:r>
        <w:rPr>
          <w:rFonts w:eastAsia="黑体"/>
          <w:spacing w:val="4"/>
          <w:sz w:val="40"/>
          <w:u w:val="single"/>
        </w:rPr>
        <w:t xml:space="preserve">   </w:t>
      </w:r>
      <w:r>
        <w:rPr>
          <w:rFonts w:hint="eastAsia" w:eastAsia="黑体"/>
          <w:spacing w:val="4"/>
          <w:sz w:val="40"/>
          <w:u w:val="single"/>
        </w:rPr>
        <w:t xml:space="preserve"> </w:t>
      </w:r>
      <w:r>
        <w:rPr>
          <w:rFonts w:eastAsia="黑体"/>
          <w:spacing w:val="4"/>
          <w:sz w:val="40"/>
          <w:u w:val="single"/>
        </w:rPr>
        <w:t xml:space="preserve">              </w:t>
      </w:r>
      <w:r>
        <w:rPr>
          <w:rFonts w:hint="eastAsia" w:eastAsia="黑体"/>
          <w:spacing w:val="4"/>
          <w:sz w:val="40"/>
          <w:u w:val="single"/>
        </w:rPr>
        <w:t xml:space="preserve"> </w:t>
      </w:r>
    </w:p>
    <w:p w14:paraId="18C848A3">
      <w:pPr>
        <w:adjustRightInd w:val="0"/>
        <w:snapToGrid w:val="0"/>
        <w:spacing w:line="920" w:lineRule="exact"/>
        <w:ind w:left="850" w:firstLine="1200" w:firstLineChars="300"/>
        <w:rPr>
          <w:rFonts w:eastAsia="黑体"/>
          <w:spacing w:val="4"/>
          <w:sz w:val="40"/>
          <w:u w:val="single"/>
        </w:rPr>
      </w:pPr>
      <w:r>
        <w:rPr>
          <w:rFonts w:hint="eastAsia" w:eastAsia="黑体"/>
          <w:kern w:val="0"/>
          <w:sz w:val="40"/>
        </w:rPr>
        <w:t>单位负责人（签字）</w:t>
      </w:r>
      <w:r>
        <w:rPr>
          <w:rFonts w:eastAsia="黑体"/>
          <w:spacing w:val="4"/>
          <w:sz w:val="40"/>
        </w:rPr>
        <w:t>：</w:t>
      </w:r>
      <w:r>
        <w:rPr>
          <w:rFonts w:hint="eastAsia" w:eastAsia="黑体"/>
          <w:spacing w:val="4"/>
          <w:sz w:val="40"/>
          <w:u w:val="single"/>
        </w:rPr>
        <w:t xml:space="preserve"> </w:t>
      </w:r>
      <w:r>
        <w:rPr>
          <w:rFonts w:eastAsia="黑体"/>
          <w:spacing w:val="4"/>
          <w:sz w:val="40"/>
          <w:u w:val="single"/>
        </w:rPr>
        <w:t xml:space="preserve">   </w:t>
      </w:r>
      <w:r>
        <w:rPr>
          <w:rFonts w:hint="eastAsia" w:eastAsia="黑体"/>
          <w:spacing w:val="4"/>
          <w:sz w:val="40"/>
          <w:u w:val="single"/>
        </w:rPr>
        <w:t xml:space="preserve"> </w:t>
      </w:r>
      <w:r>
        <w:rPr>
          <w:rFonts w:eastAsia="黑体"/>
          <w:spacing w:val="4"/>
          <w:sz w:val="40"/>
          <w:u w:val="single"/>
        </w:rPr>
        <w:t xml:space="preserve">       </w:t>
      </w:r>
    </w:p>
    <w:p w14:paraId="56975308">
      <w:pPr>
        <w:adjustRightInd w:val="0"/>
        <w:snapToGrid w:val="0"/>
        <w:spacing w:line="920" w:lineRule="exact"/>
        <w:ind w:firstLine="2000" w:firstLineChars="500"/>
        <w:rPr>
          <w:rFonts w:eastAsia="黑体"/>
          <w:kern w:val="0"/>
          <w:sz w:val="40"/>
        </w:rPr>
      </w:pPr>
    </w:p>
    <w:p w14:paraId="251A15AD">
      <w:pPr>
        <w:adjustRightInd w:val="0"/>
        <w:snapToGrid w:val="0"/>
        <w:spacing w:line="920" w:lineRule="exact"/>
        <w:ind w:firstLine="2000" w:firstLineChars="500"/>
        <w:rPr>
          <w:rFonts w:eastAsia="黑体"/>
          <w:kern w:val="0"/>
          <w:sz w:val="40"/>
        </w:rPr>
        <w:sectPr>
          <w:pgSz w:w="11906" w:h="16838"/>
          <w:pgMar w:top="1474" w:right="1134" w:bottom="1474" w:left="1134" w:header="851" w:footer="992" w:gutter="0"/>
          <w:cols w:space="425" w:num="1"/>
          <w:docGrid w:type="lines" w:linePitch="312" w:charSpace="0"/>
        </w:sectPr>
      </w:pPr>
    </w:p>
    <w:p w14:paraId="264B61C3">
      <w:pPr>
        <w:adjustRightInd w:val="0"/>
        <w:snapToGrid w:val="0"/>
        <w:spacing w:line="920" w:lineRule="exact"/>
        <w:ind w:firstLine="2000" w:firstLineChars="500"/>
        <w:rPr>
          <w:rFonts w:eastAsia="黑体"/>
          <w:kern w:val="0"/>
          <w:sz w:val="40"/>
        </w:rPr>
      </w:pPr>
    </w:p>
    <w:p w14:paraId="34F22B0A">
      <w:pPr>
        <w:spacing w:line="700" w:lineRule="exact"/>
        <w:jc w:val="center"/>
        <w:rPr>
          <w:rFonts w:eastAsia="黑体"/>
          <w:spacing w:val="4"/>
          <w:sz w:val="36"/>
          <w:szCs w:val="32"/>
        </w:rPr>
      </w:pPr>
    </w:p>
    <w:p w14:paraId="5CCD678A">
      <w:pPr>
        <w:spacing w:line="700" w:lineRule="exact"/>
        <w:jc w:val="center"/>
        <w:rPr>
          <w:rFonts w:eastAsia="黑体"/>
          <w:spacing w:val="4"/>
          <w:sz w:val="36"/>
          <w:szCs w:val="32"/>
        </w:rPr>
        <w:sectPr>
          <w:type w:val="continuous"/>
          <w:pgSz w:w="11906" w:h="16838"/>
          <w:pgMar w:top="1474" w:right="1701" w:bottom="1474" w:left="1701" w:header="851" w:footer="992" w:gutter="0"/>
          <w:cols w:space="425" w:num="1"/>
          <w:docGrid w:type="lines" w:linePitch="312" w:charSpace="0"/>
        </w:sectPr>
      </w:pPr>
      <w:r>
        <w:rPr>
          <w:rFonts w:eastAsia="黑体"/>
          <w:spacing w:val="4"/>
          <w:sz w:val="36"/>
          <w:szCs w:val="32"/>
        </w:rPr>
        <w:t>xxxx年</w:t>
      </w:r>
      <w:r>
        <w:rPr>
          <w:rFonts w:hint="eastAsia" w:eastAsia="黑体"/>
          <w:spacing w:val="4"/>
          <w:sz w:val="36"/>
          <w:szCs w:val="32"/>
        </w:rPr>
        <w:t xml:space="preserve"> </w:t>
      </w:r>
      <w:r>
        <w:rPr>
          <w:rFonts w:eastAsia="黑体"/>
          <w:spacing w:val="4"/>
          <w:sz w:val="36"/>
          <w:szCs w:val="32"/>
        </w:rPr>
        <w:t>x 月</w:t>
      </w:r>
      <w:r>
        <w:rPr>
          <w:rFonts w:hint="eastAsia" w:eastAsia="黑体"/>
          <w:spacing w:val="4"/>
          <w:sz w:val="36"/>
          <w:szCs w:val="32"/>
        </w:rPr>
        <w:t xml:space="preserve"> </w:t>
      </w:r>
      <w:r>
        <w:rPr>
          <w:rFonts w:eastAsia="黑体"/>
          <w:spacing w:val="4"/>
          <w:sz w:val="36"/>
          <w:szCs w:val="32"/>
        </w:rPr>
        <w:t>x 日</w:t>
      </w:r>
      <w:r>
        <w:rPr>
          <w:rFonts w:hint="eastAsia" w:eastAsia="黑体"/>
          <w:spacing w:val="4"/>
          <w:sz w:val="36"/>
          <w:szCs w:val="32"/>
        </w:rPr>
        <w:t>填报</w:t>
      </w:r>
    </w:p>
    <w:p w14:paraId="013A4DF6">
      <w:pPr>
        <w:widowControl/>
        <w:spacing w:line="540" w:lineRule="exact"/>
        <w:outlineLvl w:val="0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Times New Roman" w:eastAsia="黑体" w:cs="Times New Roman"/>
          <w:b/>
          <w:sz w:val="32"/>
          <w:szCs w:val="32"/>
        </w:rPr>
        <w:t>一、实验室安全工作概况</w:t>
      </w:r>
    </w:p>
    <w:p w14:paraId="34CD86D9">
      <w:pPr>
        <w:spacing w:line="540" w:lineRule="exact"/>
        <w:ind w:firstLine="640" w:firstLineChars="200"/>
        <w:outlineLvl w:val="1"/>
        <w:rPr>
          <w:rFonts w:ascii="仿宋_GB2312" w:hAnsi="仿宋_GB2312" w:eastAsia="仿宋_GB2312" w:cs="仿宋_GB2312"/>
          <w:sz w:val="32"/>
        </w:rPr>
      </w:pPr>
      <w:r>
        <w:rPr>
          <w:rFonts w:hint="eastAsia" w:ascii="楷体_GB2312" w:hAnsi="仿宋" w:eastAsia="楷体_GB2312" w:cs="仿宋"/>
          <w:sz w:val="32"/>
        </w:rPr>
        <w:t>（一）实验室安全管理基本情况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10F64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9180" w:type="dxa"/>
          </w:tcPr>
          <w:p w14:paraId="4BBAFA50">
            <w:pPr>
              <w:spacing w:line="54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（简述实验室安全概况，主要包括实验室数量、种类等基本情况，学院实验室重要危险源风险分布信息，近期实验室安全工作开展情况等）</w:t>
            </w:r>
          </w:p>
          <w:p w14:paraId="5F21BF57">
            <w:pPr>
              <w:spacing w:line="5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 w14:paraId="2CB660E5">
            <w:pPr>
              <w:spacing w:line="5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 w14:paraId="6BB0076E">
            <w:pPr>
              <w:spacing w:line="5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 w14:paraId="5B1A09C9">
            <w:pPr>
              <w:spacing w:line="5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528A68C4">
      <w:pPr>
        <w:spacing w:line="540" w:lineRule="exact"/>
        <w:rPr>
          <w:rFonts w:ascii="楷体_GB2312" w:hAnsi="仿宋" w:eastAsia="楷体_GB2312" w:cs="仿宋"/>
          <w:sz w:val="32"/>
        </w:rPr>
      </w:pPr>
    </w:p>
    <w:p w14:paraId="22E1FA4D">
      <w:pPr>
        <w:ind w:firstLine="640" w:firstLineChars="200"/>
        <w:outlineLvl w:val="1"/>
        <w:rPr>
          <w:rFonts w:ascii="楷体_GB2312" w:hAnsi="仿宋" w:eastAsia="楷体_GB2312" w:cs="仿宋"/>
          <w:sz w:val="32"/>
          <w:szCs w:val="32"/>
        </w:rPr>
      </w:pPr>
      <w:r>
        <w:rPr>
          <w:rFonts w:hint="eastAsia" w:ascii="楷体_GB2312" w:hAnsi="仿宋" w:eastAsia="楷体_GB2312" w:cs="仿宋"/>
          <w:sz w:val="32"/>
          <w:szCs w:val="32"/>
        </w:rPr>
        <w:t>（二）实验室安全管理经费投入情况</w:t>
      </w:r>
    </w:p>
    <w:p w14:paraId="524C204E">
      <w:pPr>
        <w:snapToGrid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1.本年度学院</w:t>
      </w:r>
      <w:r>
        <w:rPr>
          <w:rFonts w:hint="eastAsia" w:ascii="仿宋_GB2312" w:eastAsia="仿宋_GB2312"/>
          <w:sz w:val="32"/>
          <w:szCs w:val="32"/>
          <w:lang w:eastAsia="zh-CN"/>
        </w:rPr>
        <w:t>投入</w:t>
      </w:r>
      <w:r>
        <w:rPr>
          <w:rFonts w:hint="eastAsia" w:ascii="仿宋_GB2312" w:eastAsia="仿宋_GB2312"/>
          <w:sz w:val="32"/>
          <w:szCs w:val="32"/>
        </w:rPr>
        <w:t>实验室安全管理经费共计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</w:t>
      </w:r>
      <w:r>
        <w:rPr>
          <w:rFonts w:ascii="仿宋_GB2312" w:hAnsi="楷体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万元（只统计学院投入的经费）。其中，专门用于改善安全条件经费投入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</w:t>
      </w:r>
      <w:r>
        <w:rPr>
          <w:rFonts w:ascii="仿宋_GB2312" w:hAnsi="楷体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万元，专门用于人员安全培训经费投入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</w:t>
      </w:r>
      <w:r>
        <w:rPr>
          <w:rFonts w:ascii="仿宋_GB2312" w:hAnsi="楷体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万元。</w:t>
      </w:r>
    </w:p>
    <w:p w14:paraId="4D80435A">
      <w:pPr>
        <w:snapToGrid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4CA4A691">
      <w:pPr>
        <w:snapToGrid w:val="0"/>
        <w:spacing w:line="540" w:lineRule="exact"/>
        <w:ind w:firstLine="64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32"/>
          <w:szCs w:val="32"/>
        </w:rPr>
        <w:t>2.实验室安全专项经费投入情况</w:t>
      </w:r>
      <w:r>
        <w:rPr>
          <w:rFonts w:hint="eastAsia" w:ascii="仿宋_GB2312" w:eastAsia="仿宋_GB2312"/>
          <w:color w:val="0000FF"/>
          <w:sz w:val="24"/>
        </w:rPr>
        <w:t>（如有装备处支持经费，请详细说明分摊情况，所更新的安全设备设施可附表附图，图片不要压缩）</w:t>
      </w:r>
    </w:p>
    <w:tbl>
      <w:tblPr>
        <w:tblStyle w:val="3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0"/>
      </w:tblGrid>
      <w:tr w14:paraId="2DE17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9300" w:type="dxa"/>
          </w:tcPr>
          <w:p w14:paraId="6396DE78">
            <w:pPr>
              <w:spacing w:line="5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3E29846B">
      <w:pPr>
        <w:spacing w:line="540" w:lineRule="exact"/>
        <w:ind w:firstLine="1072"/>
        <w:rPr>
          <w:rFonts w:ascii="仿宋_GB2312" w:eastAsia="仿宋_GB2312"/>
          <w:sz w:val="32"/>
          <w:szCs w:val="32"/>
        </w:rPr>
      </w:pPr>
    </w:p>
    <w:p w14:paraId="59C9DD3A">
      <w:pPr>
        <w:ind w:firstLine="640" w:firstLineChars="200"/>
        <w:outlineLvl w:val="1"/>
        <w:rPr>
          <w:rFonts w:ascii="楷体_GB2312" w:hAnsi="仿宋" w:eastAsia="楷体_GB2312" w:cs="仿宋"/>
          <w:sz w:val="32"/>
          <w:szCs w:val="32"/>
        </w:rPr>
      </w:pPr>
      <w:r>
        <w:rPr>
          <w:rFonts w:hint="eastAsia" w:ascii="楷体_GB2312" w:hAnsi="仿宋" w:eastAsia="楷体_GB2312" w:cs="仿宋"/>
          <w:sz w:val="32"/>
          <w:szCs w:val="32"/>
        </w:rPr>
        <w:t>（三）实验室安全队伍建设情况</w:t>
      </w:r>
    </w:p>
    <w:p w14:paraId="3038EA8A">
      <w:pPr>
        <w:spacing w:line="540" w:lineRule="exact"/>
        <w:ind w:firstLine="640" w:firstLineChars="200"/>
        <w:rPr>
          <w:rFonts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1.专兼职实验室安全管理人员名单</w:t>
      </w:r>
    </w:p>
    <w:tbl>
      <w:tblPr>
        <w:tblStyle w:val="2"/>
        <w:tblW w:w="9498" w:type="dxa"/>
        <w:tblInd w:w="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851"/>
        <w:gridCol w:w="1964"/>
        <w:gridCol w:w="1276"/>
        <w:gridCol w:w="4572"/>
      </w:tblGrid>
      <w:tr w14:paraId="0414B8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35" w:type="dxa"/>
            <w:vAlign w:val="center"/>
          </w:tcPr>
          <w:p w14:paraId="128A7C43">
            <w:pPr>
              <w:spacing w:line="540" w:lineRule="exact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 w14:paraId="65CDDECB">
            <w:pPr>
              <w:spacing w:line="540" w:lineRule="exact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964" w:type="dxa"/>
            <w:vAlign w:val="center"/>
          </w:tcPr>
          <w:p w14:paraId="25E90463">
            <w:pPr>
              <w:spacing w:line="540" w:lineRule="exact"/>
              <w:ind w:firstLine="281" w:firstLineChars="10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276" w:type="dxa"/>
            <w:vAlign w:val="center"/>
          </w:tcPr>
          <w:p w14:paraId="775A205B">
            <w:pPr>
              <w:spacing w:line="54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专/兼职</w:t>
            </w:r>
          </w:p>
        </w:tc>
        <w:tc>
          <w:tcPr>
            <w:tcW w:w="4572" w:type="dxa"/>
            <w:vAlign w:val="center"/>
          </w:tcPr>
          <w:p w14:paraId="57982D75">
            <w:pPr>
              <w:spacing w:line="54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邮箱</w:t>
            </w:r>
          </w:p>
        </w:tc>
      </w:tr>
      <w:tr w14:paraId="0FDDCE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35" w:type="dxa"/>
            <w:vAlign w:val="center"/>
          </w:tcPr>
          <w:p w14:paraId="29FC754C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552CB8E7">
            <w:pPr>
              <w:spacing w:line="540" w:lineRule="exact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964" w:type="dxa"/>
            <w:vAlign w:val="center"/>
          </w:tcPr>
          <w:p w14:paraId="2FBE5D05">
            <w:pPr>
              <w:spacing w:line="540" w:lineRule="exact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5036042">
            <w:pPr>
              <w:spacing w:line="540" w:lineRule="exact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4572" w:type="dxa"/>
            <w:vAlign w:val="center"/>
          </w:tcPr>
          <w:p w14:paraId="5D909CD7">
            <w:pPr>
              <w:spacing w:line="540" w:lineRule="exact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3934D6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35" w:type="dxa"/>
            <w:vAlign w:val="center"/>
          </w:tcPr>
          <w:p w14:paraId="4B3F6264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32"/>
              </w:rPr>
            </w:pPr>
            <w:r>
              <w:rPr>
                <w:rFonts w:ascii="仿宋_GB2312" w:hAnsi="仿宋" w:eastAsia="仿宋_GB2312" w:cs="仿宋_GB2312"/>
                <w:sz w:val="28"/>
                <w:szCs w:val="32"/>
              </w:rPr>
              <w:t>2</w:t>
            </w:r>
          </w:p>
        </w:tc>
        <w:tc>
          <w:tcPr>
            <w:tcW w:w="851" w:type="dxa"/>
            <w:vAlign w:val="center"/>
          </w:tcPr>
          <w:p w14:paraId="59AE860C">
            <w:pPr>
              <w:spacing w:line="540" w:lineRule="exact"/>
              <w:jc w:val="left"/>
              <w:rPr>
                <w:rFonts w:ascii="仿宋_GB2312" w:hAnsi="仿宋" w:eastAsia="仿宋_GB2312" w:cs="仿宋_GB2312"/>
                <w:sz w:val="28"/>
                <w:szCs w:val="32"/>
              </w:rPr>
            </w:pPr>
          </w:p>
        </w:tc>
        <w:tc>
          <w:tcPr>
            <w:tcW w:w="1964" w:type="dxa"/>
            <w:vAlign w:val="center"/>
          </w:tcPr>
          <w:p w14:paraId="17594D88">
            <w:pPr>
              <w:spacing w:line="540" w:lineRule="exact"/>
              <w:jc w:val="left"/>
              <w:rPr>
                <w:rFonts w:ascii="仿宋_GB2312" w:hAnsi="仿宋" w:eastAsia="仿宋_GB2312" w:cs="仿宋_GB2312"/>
                <w:sz w:val="28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80025B5">
            <w:pPr>
              <w:spacing w:line="540" w:lineRule="exact"/>
              <w:jc w:val="left"/>
              <w:rPr>
                <w:rFonts w:ascii="仿宋_GB2312" w:hAnsi="仿宋" w:eastAsia="仿宋_GB2312" w:cs="仿宋_GB2312"/>
                <w:sz w:val="28"/>
                <w:szCs w:val="32"/>
              </w:rPr>
            </w:pPr>
          </w:p>
        </w:tc>
        <w:tc>
          <w:tcPr>
            <w:tcW w:w="4572" w:type="dxa"/>
            <w:vAlign w:val="center"/>
          </w:tcPr>
          <w:p w14:paraId="18B37FA7">
            <w:pPr>
              <w:spacing w:line="540" w:lineRule="exact"/>
              <w:jc w:val="left"/>
              <w:rPr>
                <w:rFonts w:ascii="仿宋_GB2312" w:hAnsi="仿宋" w:eastAsia="仿宋_GB2312" w:cs="仿宋_GB2312"/>
                <w:sz w:val="28"/>
                <w:szCs w:val="32"/>
              </w:rPr>
            </w:pPr>
          </w:p>
        </w:tc>
      </w:tr>
      <w:tr w14:paraId="46C1A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35" w:type="dxa"/>
            <w:vAlign w:val="center"/>
          </w:tcPr>
          <w:p w14:paraId="3B17B17F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32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851" w:type="dxa"/>
            <w:vAlign w:val="center"/>
          </w:tcPr>
          <w:p w14:paraId="1701198D">
            <w:pPr>
              <w:spacing w:line="540" w:lineRule="exact"/>
              <w:jc w:val="left"/>
              <w:rPr>
                <w:rFonts w:ascii="仿宋_GB2312" w:hAnsi="仿宋" w:eastAsia="仿宋_GB2312" w:cs="仿宋_GB2312"/>
                <w:sz w:val="28"/>
                <w:szCs w:val="32"/>
              </w:rPr>
            </w:pPr>
          </w:p>
        </w:tc>
        <w:tc>
          <w:tcPr>
            <w:tcW w:w="1964" w:type="dxa"/>
            <w:vAlign w:val="center"/>
          </w:tcPr>
          <w:p w14:paraId="203DE37B">
            <w:pPr>
              <w:spacing w:line="540" w:lineRule="exact"/>
              <w:jc w:val="left"/>
              <w:rPr>
                <w:rFonts w:ascii="仿宋_GB2312" w:hAnsi="仿宋" w:eastAsia="仿宋_GB2312" w:cs="仿宋_GB2312"/>
                <w:sz w:val="28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14CB470">
            <w:pPr>
              <w:spacing w:line="540" w:lineRule="exact"/>
              <w:jc w:val="left"/>
              <w:rPr>
                <w:rFonts w:ascii="仿宋_GB2312" w:hAnsi="仿宋" w:eastAsia="仿宋_GB2312" w:cs="仿宋_GB2312"/>
                <w:sz w:val="28"/>
                <w:szCs w:val="32"/>
              </w:rPr>
            </w:pPr>
          </w:p>
        </w:tc>
        <w:tc>
          <w:tcPr>
            <w:tcW w:w="4572" w:type="dxa"/>
            <w:vAlign w:val="center"/>
          </w:tcPr>
          <w:p w14:paraId="76B2DC7D">
            <w:pPr>
              <w:spacing w:line="540" w:lineRule="exact"/>
              <w:jc w:val="left"/>
              <w:rPr>
                <w:rFonts w:ascii="仿宋_GB2312" w:hAnsi="仿宋" w:eastAsia="仿宋_GB2312" w:cs="仿宋_GB2312"/>
                <w:sz w:val="28"/>
                <w:szCs w:val="32"/>
              </w:rPr>
            </w:pPr>
          </w:p>
        </w:tc>
      </w:tr>
    </w:tbl>
    <w:p w14:paraId="0DA156D3">
      <w:pPr>
        <w:spacing w:line="540" w:lineRule="exact"/>
        <w:rPr>
          <w:rFonts w:ascii="仿宋_GB2312" w:hAnsi="仿宋" w:eastAsia="仿宋_GB2312"/>
          <w:bCs/>
          <w:sz w:val="28"/>
          <w:szCs w:val="28"/>
        </w:rPr>
      </w:pPr>
    </w:p>
    <w:p w14:paraId="018C9E72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2.实验技术人员结构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4479"/>
        <w:gridCol w:w="1008"/>
        <w:gridCol w:w="1744"/>
      </w:tblGrid>
      <w:tr w14:paraId="126D2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421" w:type="pct"/>
            <w:gridSpan w:val="2"/>
            <w:vAlign w:val="center"/>
          </w:tcPr>
          <w:p w14:paraId="0AA71AF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专职人员情况</w:t>
            </w:r>
          </w:p>
        </w:tc>
        <w:tc>
          <w:tcPr>
            <w:tcW w:w="578" w:type="pct"/>
            <w:vAlign w:val="center"/>
          </w:tcPr>
          <w:p w14:paraId="47C214E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数量（人）</w:t>
            </w:r>
          </w:p>
        </w:tc>
        <w:tc>
          <w:tcPr>
            <w:tcW w:w="1000" w:type="pct"/>
            <w:vAlign w:val="center"/>
          </w:tcPr>
          <w:p w14:paraId="7BA8B67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占专职人员总数比例</w:t>
            </w:r>
          </w:p>
        </w:tc>
      </w:tr>
      <w:tr w14:paraId="3C0FE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421" w:type="pct"/>
            <w:gridSpan w:val="2"/>
            <w:vAlign w:val="center"/>
          </w:tcPr>
          <w:p w14:paraId="014978F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专职人员总数</w:t>
            </w:r>
          </w:p>
        </w:tc>
        <w:tc>
          <w:tcPr>
            <w:tcW w:w="578" w:type="pct"/>
            <w:vAlign w:val="center"/>
          </w:tcPr>
          <w:p w14:paraId="7AB354C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4CC8527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52FA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restart"/>
            <w:vAlign w:val="center"/>
          </w:tcPr>
          <w:p w14:paraId="49A06F7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学历情况</w:t>
            </w:r>
          </w:p>
        </w:tc>
        <w:tc>
          <w:tcPr>
            <w:tcW w:w="2567" w:type="pct"/>
            <w:vAlign w:val="center"/>
          </w:tcPr>
          <w:p w14:paraId="2AE0563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博士研究生人员数量</w:t>
            </w:r>
          </w:p>
        </w:tc>
        <w:tc>
          <w:tcPr>
            <w:tcW w:w="578" w:type="pct"/>
            <w:vAlign w:val="center"/>
          </w:tcPr>
          <w:p w14:paraId="7B5726E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597B95D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41FB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3FD534C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7156F65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硕士研究生人员数量</w:t>
            </w:r>
          </w:p>
        </w:tc>
        <w:tc>
          <w:tcPr>
            <w:tcW w:w="578" w:type="pct"/>
            <w:vAlign w:val="center"/>
          </w:tcPr>
          <w:p w14:paraId="303509A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7DBF049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7DA8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6EC5FFB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3CEF390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本科生人员数量</w:t>
            </w:r>
          </w:p>
        </w:tc>
        <w:tc>
          <w:tcPr>
            <w:tcW w:w="578" w:type="pct"/>
            <w:vAlign w:val="center"/>
          </w:tcPr>
          <w:p w14:paraId="406B10E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6674BF4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194A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048EDDC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77DFE5C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其他人员数量</w:t>
            </w:r>
          </w:p>
        </w:tc>
        <w:tc>
          <w:tcPr>
            <w:tcW w:w="578" w:type="pct"/>
            <w:vAlign w:val="center"/>
          </w:tcPr>
          <w:p w14:paraId="637FCBA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38B3B78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AA65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restart"/>
            <w:vAlign w:val="center"/>
          </w:tcPr>
          <w:p w14:paraId="1DD6267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职称情况</w:t>
            </w:r>
          </w:p>
        </w:tc>
        <w:tc>
          <w:tcPr>
            <w:tcW w:w="2567" w:type="pct"/>
            <w:vAlign w:val="center"/>
          </w:tcPr>
          <w:p w14:paraId="3B8DF56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正高级人员数量</w:t>
            </w:r>
          </w:p>
        </w:tc>
        <w:tc>
          <w:tcPr>
            <w:tcW w:w="578" w:type="pct"/>
            <w:vAlign w:val="center"/>
          </w:tcPr>
          <w:p w14:paraId="500B376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5959F20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C42F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0B67172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0CEFA71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副高级人员数量</w:t>
            </w:r>
          </w:p>
        </w:tc>
        <w:tc>
          <w:tcPr>
            <w:tcW w:w="578" w:type="pct"/>
            <w:vAlign w:val="center"/>
          </w:tcPr>
          <w:p w14:paraId="60EA874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2054B22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5762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6052957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5B3E072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中级人员数量</w:t>
            </w:r>
          </w:p>
        </w:tc>
        <w:tc>
          <w:tcPr>
            <w:tcW w:w="578" w:type="pct"/>
            <w:vAlign w:val="center"/>
          </w:tcPr>
          <w:p w14:paraId="75A5FB3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7BA49F0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81D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50994F6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24883B0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初级人员数量</w:t>
            </w:r>
          </w:p>
        </w:tc>
        <w:tc>
          <w:tcPr>
            <w:tcW w:w="578" w:type="pct"/>
            <w:vAlign w:val="center"/>
          </w:tcPr>
          <w:p w14:paraId="194E154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6392F71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5725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3598CDC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421BF9B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其他人员数量</w:t>
            </w:r>
          </w:p>
        </w:tc>
        <w:tc>
          <w:tcPr>
            <w:tcW w:w="578" w:type="pct"/>
            <w:vAlign w:val="center"/>
          </w:tcPr>
          <w:p w14:paraId="46474C2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38404A6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CC26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restart"/>
            <w:vAlign w:val="center"/>
          </w:tcPr>
          <w:p w14:paraId="5E21074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岗位情况</w:t>
            </w:r>
          </w:p>
        </w:tc>
        <w:tc>
          <w:tcPr>
            <w:tcW w:w="2567" w:type="pct"/>
            <w:vAlign w:val="center"/>
          </w:tcPr>
          <w:p w14:paraId="3421C30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实验岗人员数量</w:t>
            </w:r>
          </w:p>
        </w:tc>
        <w:tc>
          <w:tcPr>
            <w:tcW w:w="578" w:type="pct"/>
            <w:vAlign w:val="center"/>
          </w:tcPr>
          <w:p w14:paraId="0E44BEC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7E570E0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CD7F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7A32A70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043E2A4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教学岗人员数量</w:t>
            </w:r>
          </w:p>
        </w:tc>
        <w:tc>
          <w:tcPr>
            <w:tcW w:w="578" w:type="pct"/>
            <w:vAlign w:val="center"/>
          </w:tcPr>
          <w:p w14:paraId="5FE8E04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03F1C32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4DD6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33EE222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51A1BCD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科研岗人员数量</w:t>
            </w:r>
          </w:p>
        </w:tc>
        <w:tc>
          <w:tcPr>
            <w:tcW w:w="578" w:type="pct"/>
            <w:vAlign w:val="center"/>
          </w:tcPr>
          <w:p w14:paraId="44D6493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6BC2A26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98D7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  <w:vAlign w:val="center"/>
          </w:tcPr>
          <w:p w14:paraId="5CA5592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4E5A560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其他岗位人员数量</w:t>
            </w:r>
          </w:p>
        </w:tc>
        <w:tc>
          <w:tcPr>
            <w:tcW w:w="578" w:type="pct"/>
            <w:vAlign w:val="center"/>
          </w:tcPr>
          <w:p w14:paraId="7AA440F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0A5CEA1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F1BE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54" w:type="pct"/>
            <w:vAlign w:val="center"/>
          </w:tcPr>
          <w:p w14:paraId="32BD639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资质情况</w:t>
            </w:r>
          </w:p>
        </w:tc>
        <w:tc>
          <w:tcPr>
            <w:tcW w:w="2567" w:type="pct"/>
            <w:vAlign w:val="center"/>
          </w:tcPr>
          <w:p w14:paraId="26A3A42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具有注册安全工程师资质人员数量</w:t>
            </w:r>
          </w:p>
        </w:tc>
        <w:tc>
          <w:tcPr>
            <w:tcW w:w="578" w:type="pct"/>
            <w:vAlign w:val="center"/>
          </w:tcPr>
          <w:p w14:paraId="6EDD3A6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3816007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06AF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421" w:type="pct"/>
            <w:gridSpan w:val="2"/>
            <w:vAlign w:val="center"/>
          </w:tcPr>
          <w:p w14:paraId="2BA57A1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兼职人员情况</w:t>
            </w:r>
          </w:p>
        </w:tc>
        <w:tc>
          <w:tcPr>
            <w:tcW w:w="578" w:type="pct"/>
            <w:vAlign w:val="center"/>
          </w:tcPr>
          <w:p w14:paraId="0649480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数量（人）</w:t>
            </w:r>
          </w:p>
        </w:tc>
        <w:tc>
          <w:tcPr>
            <w:tcW w:w="1000" w:type="pct"/>
            <w:vAlign w:val="center"/>
          </w:tcPr>
          <w:p w14:paraId="445D0A9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占兼职人员总数比例</w:t>
            </w:r>
          </w:p>
        </w:tc>
      </w:tr>
      <w:tr w14:paraId="3A4EE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3421" w:type="pct"/>
            <w:gridSpan w:val="2"/>
            <w:vAlign w:val="center"/>
          </w:tcPr>
          <w:p w14:paraId="639A196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兼职人员总数</w:t>
            </w:r>
          </w:p>
        </w:tc>
        <w:tc>
          <w:tcPr>
            <w:tcW w:w="578" w:type="pct"/>
            <w:vAlign w:val="center"/>
          </w:tcPr>
          <w:p w14:paraId="29CD192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3C4B92E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6926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54" w:type="pct"/>
            <w:vMerge w:val="restart"/>
            <w:vAlign w:val="center"/>
          </w:tcPr>
          <w:p w14:paraId="0060C7F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学历情况</w:t>
            </w:r>
          </w:p>
        </w:tc>
        <w:tc>
          <w:tcPr>
            <w:tcW w:w="2567" w:type="pct"/>
            <w:vAlign w:val="center"/>
          </w:tcPr>
          <w:p w14:paraId="1BE3265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博士研究生人员数量</w:t>
            </w:r>
          </w:p>
        </w:tc>
        <w:tc>
          <w:tcPr>
            <w:tcW w:w="578" w:type="pct"/>
            <w:vAlign w:val="center"/>
          </w:tcPr>
          <w:p w14:paraId="7443B85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6504DCA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8FE8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54" w:type="pct"/>
            <w:vMerge w:val="continue"/>
          </w:tcPr>
          <w:p w14:paraId="38EB653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3996AD6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硕士研究生人员数量</w:t>
            </w:r>
          </w:p>
        </w:tc>
        <w:tc>
          <w:tcPr>
            <w:tcW w:w="578" w:type="pct"/>
            <w:vAlign w:val="center"/>
          </w:tcPr>
          <w:p w14:paraId="6486E14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257DDFC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981B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</w:tcPr>
          <w:p w14:paraId="0886D71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37F66FA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本科生人员数量</w:t>
            </w:r>
          </w:p>
        </w:tc>
        <w:tc>
          <w:tcPr>
            <w:tcW w:w="578" w:type="pct"/>
            <w:vAlign w:val="center"/>
          </w:tcPr>
          <w:p w14:paraId="04268C3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55DE3AC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67D0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</w:tcPr>
          <w:p w14:paraId="1042BD3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6B61BEB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其他人员数量</w:t>
            </w:r>
          </w:p>
        </w:tc>
        <w:tc>
          <w:tcPr>
            <w:tcW w:w="578" w:type="pct"/>
            <w:vAlign w:val="center"/>
          </w:tcPr>
          <w:p w14:paraId="1FDE8D9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37EA66F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4389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restart"/>
            <w:vAlign w:val="center"/>
          </w:tcPr>
          <w:p w14:paraId="75EC7D9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职称情况</w:t>
            </w:r>
          </w:p>
        </w:tc>
        <w:tc>
          <w:tcPr>
            <w:tcW w:w="2567" w:type="pct"/>
            <w:vAlign w:val="center"/>
          </w:tcPr>
          <w:p w14:paraId="0C9AFE7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正高级人员数量</w:t>
            </w:r>
          </w:p>
        </w:tc>
        <w:tc>
          <w:tcPr>
            <w:tcW w:w="578" w:type="pct"/>
            <w:vAlign w:val="center"/>
          </w:tcPr>
          <w:p w14:paraId="3120272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398B689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A470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</w:tcPr>
          <w:p w14:paraId="79F127B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338EC66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副高级人员数量</w:t>
            </w:r>
          </w:p>
        </w:tc>
        <w:tc>
          <w:tcPr>
            <w:tcW w:w="578" w:type="pct"/>
            <w:vAlign w:val="center"/>
          </w:tcPr>
          <w:p w14:paraId="075DDBD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36C7CE6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7767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</w:tcPr>
          <w:p w14:paraId="01E7A88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2F389B6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中级人员数量</w:t>
            </w:r>
          </w:p>
        </w:tc>
        <w:tc>
          <w:tcPr>
            <w:tcW w:w="578" w:type="pct"/>
            <w:vAlign w:val="center"/>
          </w:tcPr>
          <w:p w14:paraId="29AEBB4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2F52684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0B9E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</w:tcPr>
          <w:p w14:paraId="6697100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4C4E3A2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初级人员数量</w:t>
            </w:r>
          </w:p>
        </w:tc>
        <w:tc>
          <w:tcPr>
            <w:tcW w:w="578" w:type="pct"/>
            <w:vAlign w:val="center"/>
          </w:tcPr>
          <w:p w14:paraId="7019B5B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255C4B1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A3E1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4" w:type="pct"/>
            <w:vMerge w:val="continue"/>
          </w:tcPr>
          <w:p w14:paraId="5788A8C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30BFDCB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其他人员数量</w:t>
            </w:r>
          </w:p>
        </w:tc>
        <w:tc>
          <w:tcPr>
            <w:tcW w:w="578" w:type="pct"/>
            <w:vAlign w:val="center"/>
          </w:tcPr>
          <w:p w14:paraId="4B8447E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2CC8464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9184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54" w:type="pct"/>
            <w:vMerge w:val="restart"/>
            <w:vAlign w:val="center"/>
          </w:tcPr>
          <w:p w14:paraId="5C18067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岗位情况</w:t>
            </w:r>
          </w:p>
        </w:tc>
        <w:tc>
          <w:tcPr>
            <w:tcW w:w="2567" w:type="pct"/>
            <w:vAlign w:val="center"/>
          </w:tcPr>
          <w:p w14:paraId="20BC57C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实验岗人员数量</w:t>
            </w:r>
          </w:p>
        </w:tc>
        <w:tc>
          <w:tcPr>
            <w:tcW w:w="578" w:type="pct"/>
            <w:vAlign w:val="center"/>
          </w:tcPr>
          <w:p w14:paraId="7480134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70708E8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27A4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54" w:type="pct"/>
            <w:vMerge w:val="continue"/>
          </w:tcPr>
          <w:p w14:paraId="230422C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70B697C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教学岗人员数量</w:t>
            </w:r>
          </w:p>
        </w:tc>
        <w:tc>
          <w:tcPr>
            <w:tcW w:w="578" w:type="pct"/>
            <w:vAlign w:val="center"/>
          </w:tcPr>
          <w:p w14:paraId="27E8F68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2F462EB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AB2D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54" w:type="pct"/>
            <w:vMerge w:val="continue"/>
          </w:tcPr>
          <w:p w14:paraId="194731D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5B4EF17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科研岗人员数量</w:t>
            </w:r>
          </w:p>
        </w:tc>
        <w:tc>
          <w:tcPr>
            <w:tcW w:w="578" w:type="pct"/>
            <w:vAlign w:val="center"/>
          </w:tcPr>
          <w:p w14:paraId="7E93756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7A0C735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02C5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54" w:type="pct"/>
            <w:vMerge w:val="continue"/>
          </w:tcPr>
          <w:p w14:paraId="4972A7F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67" w:type="pct"/>
            <w:vAlign w:val="center"/>
          </w:tcPr>
          <w:p w14:paraId="4EA3B86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其他岗位人员数量</w:t>
            </w:r>
          </w:p>
        </w:tc>
        <w:tc>
          <w:tcPr>
            <w:tcW w:w="578" w:type="pct"/>
            <w:vAlign w:val="center"/>
          </w:tcPr>
          <w:p w14:paraId="79E62E4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0E8ADC2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A8B3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54" w:type="pct"/>
            <w:vAlign w:val="center"/>
          </w:tcPr>
          <w:p w14:paraId="40EBF52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资质情况</w:t>
            </w:r>
          </w:p>
        </w:tc>
        <w:tc>
          <w:tcPr>
            <w:tcW w:w="2567" w:type="pct"/>
            <w:vAlign w:val="center"/>
          </w:tcPr>
          <w:p w14:paraId="372965C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具有注册安全工程师资质人员数量</w:t>
            </w:r>
          </w:p>
        </w:tc>
        <w:tc>
          <w:tcPr>
            <w:tcW w:w="578" w:type="pct"/>
            <w:vAlign w:val="center"/>
          </w:tcPr>
          <w:p w14:paraId="4A32BF3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00" w:type="pct"/>
            <w:vAlign w:val="center"/>
          </w:tcPr>
          <w:p w14:paraId="17DE69B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5A27B6AF">
      <w:pPr>
        <w:rPr>
          <w:rFonts w:ascii="楷体_GB2312" w:hAnsi="仿宋" w:eastAsia="楷体_GB2312" w:cs="仿宋"/>
          <w:sz w:val="32"/>
          <w:szCs w:val="32"/>
        </w:rPr>
      </w:pPr>
    </w:p>
    <w:p w14:paraId="40984379">
      <w:pPr>
        <w:widowControl/>
        <w:spacing w:line="540" w:lineRule="exact"/>
        <w:ind w:firstLine="643" w:firstLineChars="200"/>
        <w:outlineLvl w:val="0"/>
        <w:rPr>
          <w:rFonts w:ascii="黑体" w:hAnsi="Times New Roman" w:eastAsia="黑体" w:cs="Times New Roman"/>
          <w:b/>
          <w:sz w:val="32"/>
          <w:szCs w:val="32"/>
        </w:rPr>
      </w:pPr>
      <w:r>
        <w:rPr>
          <w:rFonts w:hint="eastAsia" w:ascii="黑体" w:hAnsi="Times New Roman" w:eastAsia="黑体" w:cs="Times New Roman"/>
          <w:b/>
          <w:sz w:val="32"/>
          <w:szCs w:val="32"/>
        </w:rPr>
        <w:t>二、安全责任体系和运行机制建设情况</w:t>
      </w:r>
    </w:p>
    <w:p w14:paraId="2C614203">
      <w:pPr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（一）实验室安全管理责任体系</w:t>
      </w:r>
    </w:p>
    <w:p w14:paraId="2A2E4AC0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（请说明是否成立本单位实验室安全工作小组，是否明确成员及责任分工）</w:t>
      </w:r>
    </w:p>
    <w:tbl>
      <w:tblPr>
        <w:tblStyle w:val="3"/>
        <w:tblpPr w:leftFromText="180" w:rightFromText="180" w:vertAnchor="text" w:tblpX="8" w:tblpY="1"/>
        <w:tblOverlap w:val="never"/>
        <w:tblW w:w="87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368"/>
        <w:gridCol w:w="1368"/>
        <w:gridCol w:w="1370"/>
        <w:gridCol w:w="3124"/>
      </w:tblGrid>
      <w:tr w14:paraId="6AC19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4CF68389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人员组成</w:t>
            </w:r>
          </w:p>
        </w:tc>
        <w:tc>
          <w:tcPr>
            <w:tcW w:w="783" w:type="pct"/>
            <w:vAlign w:val="center"/>
          </w:tcPr>
          <w:p w14:paraId="28210C2B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姓 名</w:t>
            </w:r>
          </w:p>
        </w:tc>
        <w:tc>
          <w:tcPr>
            <w:tcW w:w="783" w:type="pct"/>
            <w:vAlign w:val="center"/>
          </w:tcPr>
          <w:p w14:paraId="16DC8898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职 务</w:t>
            </w:r>
          </w:p>
        </w:tc>
        <w:tc>
          <w:tcPr>
            <w:tcW w:w="784" w:type="pct"/>
            <w:vAlign w:val="center"/>
          </w:tcPr>
          <w:p w14:paraId="2570E0D3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手 机</w:t>
            </w:r>
          </w:p>
        </w:tc>
        <w:tc>
          <w:tcPr>
            <w:tcW w:w="1788" w:type="pct"/>
            <w:vAlign w:val="center"/>
          </w:tcPr>
          <w:p w14:paraId="766DBB91"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职 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责</w:t>
            </w:r>
          </w:p>
        </w:tc>
      </w:tr>
      <w:tr w14:paraId="361F1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20BEE403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组 </w:t>
            </w:r>
            <w:r>
              <w:rPr>
                <w:rFonts w:ascii="仿宋_GB2312" w:hAnsi="仿宋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长</w:t>
            </w:r>
          </w:p>
        </w:tc>
        <w:tc>
          <w:tcPr>
            <w:tcW w:w="783" w:type="pct"/>
            <w:vAlign w:val="center"/>
          </w:tcPr>
          <w:p w14:paraId="563DF7CB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3" w:type="pct"/>
            <w:vAlign w:val="center"/>
          </w:tcPr>
          <w:p w14:paraId="22580323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4" w:type="pct"/>
            <w:vAlign w:val="center"/>
          </w:tcPr>
          <w:p w14:paraId="257D07C5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88" w:type="pct"/>
            <w:vAlign w:val="center"/>
          </w:tcPr>
          <w:p w14:paraId="489FD0EE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5392D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6185BDB4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副组长</w:t>
            </w:r>
          </w:p>
        </w:tc>
        <w:tc>
          <w:tcPr>
            <w:tcW w:w="783" w:type="pct"/>
            <w:vAlign w:val="center"/>
          </w:tcPr>
          <w:p w14:paraId="62CB8AB0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3" w:type="pct"/>
            <w:vAlign w:val="center"/>
          </w:tcPr>
          <w:p w14:paraId="35947C26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4" w:type="pct"/>
            <w:vAlign w:val="center"/>
          </w:tcPr>
          <w:p w14:paraId="1C6B7B19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88" w:type="pct"/>
            <w:vAlign w:val="center"/>
          </w:tcPr>
          <w:p w14:paraId="625E37E2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7509C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432BBC92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副组长</w:t>
            </w:r>
          </w:p>
        </w:tc>
        <w:tc>
          <w:tcPr>
            <w:tcW w:w="783" w:type="pct"/>
            <w:vAlign w:val="center"/>
          </w:tcPr>
          <w:p w14:paraId="7FEDF7D0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3" w:type="pct"/>
            <w:vAlign w:val="center"/>
          </w:tcPr>
          <w:p w14:paraId="6748F167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4" w:type="pct"/>
            <w:vAlign w:val="center"/>
          </w:tcPr>
          <w:p w14:paraId="7461EC95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88" w:type="pct"/>
            <w:vAlign w:val="center"/>
          </w:tcPr>
          <w:p w14:paraId="6BBE0D1B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5276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12B55764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783" w:type="pct"/>
            <w:vAlign w:val="center"/>
          </w:tcPr>
          <w:p w14:paraId="51E65C7C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3" w:type="pct"/>
            <w:vAlign w:val="center"/>
          </w:tcPr>
          <w:p w14:paraId="0D76F3FE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4" w:type="pct"/>
            <w:vAlign w:val="center"/>
          </w:tcPr>
          <w:p w14:paraId="277AFCD0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88" w:type="pct"/>
            <w:vAlign w:val="center"/>
          </w:tcPr>
          <w:p w14:paraId="3441917A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5CBF9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32C82BA3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成 </w:t>
            </w:r>
            <w:r>
              <w:rPr>
                <w:rFonts w:ascii="仿宋_GB2312" w:hAnsi="仿宋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员</w:t>
            </w:r>
          </w:p>
        </w:tc>
        <w:tc>
          <w:tcPr>
            <w:tcW w:w="783" w:type="pct"/>
            <w:vAlign w:val="center"/>
          </w:tcPr>
          <w:p w14:paraId="443EDAD1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3" w:type="pct"/>
            <w:vAlign w:val="center"/>
          </w:tcPr>
          <w:p w14:paraId="3A5D4C28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4" w:type="pct"/>
            <w:vAlign w:val="center"/>
          </w:tcPr>
          <w:p w14:paraId="283F7845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88" w:type="pct"/>
            <w:vAlign w:val="center"/>
          </w:tcPr>
          <w:p w14:paraId="25F5AB76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3319B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3C220400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成 </w:t>
            </w:r>
            <w:r>
              <w:rPr>
                <w:rFonts w:ascii="仿宋_GB2312" w:hAnsi="仿宋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员</w:t>
            </w:r>
          </w:p>
        </w:tc>
        <w:tc>
          <w:tcPr>
            <w:tcW w:w="783" w:type="pct"/>
            <w:vAlign w:val="center"/>
          </w:tcPr>
          <w:p w14:paraId="00004873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3" w:type="pct"/>
            <w:vAlign w:val="center"/>
          </w:tcPr>
          <w:p w14:paraId="25E80C17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4" w:type="pct"/>
            <w:vAlign w:val="center"/>
          </w:tcPr>
          <w:p w14:paraId="52249D8E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88" w:type="pct"/>
            <w:vAlign w:val="center"/>
          </w:tcPr>
          <w:p w14:paraId="61BD37FC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6DB72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7BC933AA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成 </w:t>
            </w:r>
            <w:r>
              <w:rPr>
                <w:rFonts w:ascii="仿宋_GB2312" w:hAnsi="仿宋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员</w:t>
            </w:r>
          </w:p>
        </w:tc>
        <w:tc>
          <w:tcPr>
            <w:tcW w:w="783" w:type="pct"/>
            <w:vAlign w:val="center"/>
          </w:tcPr>
          <w:p w14:paraId="70CFEC6D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3" w:type="pct"/>
            <w:vAlign w:val="center"/>
          </w:tcPr>
          <w:p w14:paraId="73AE128C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4" w:type="pct"/>
            <w:vAlign w:val="center"/>
          </w:tcPr>
          <w:p w14:paraId="780A75EC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88" w:type="pct"/>
            <w:vAlign w:val="center"/>
          </w:tcPr>
          <w:p w14:paraId="445AE2AF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0C55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60" w:type="pct"/>
            <w:vAlign w:val="center"/>
          </w:tcPr>
          <w:p w14:paraId="269855B8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783" w:type="pct"/>
            <w:vAlign w:val="center"/>
          </w:tcPr>
          <w:p w14:paraId="3D1D2A51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3" w:type="pct"/>
            <w:vAlign w:val="center"/>
          </w:tcPr>
          <w:p w14:paraId="22ED414A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84" w:type="pct"/>
            <w:vAlign w:val="center"/>
          </w:tcPr>
          <w:p w14:paraId="02EE81E3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788" w:type="pct"/>
            <w:vAlign w:val="center"/>
          </w:tcPr>
          <w:p w14:paraId="12F99851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</w:tbl>
    <w:p w14:paraId="35F01F2E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57E8FDBA">
      <w:pPr>
        <w:ind w:firstLine="640" w:firstLineChars="200"/>
        <w:outlineLvl w:val="1"/>
        <w:rPr>
          <w:rFonts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（二）院系实验室安全相关制度</w:t>
      </w:r>
    </w:p>
    <w:tbl>
      <w:tblPr>
        <w:tblStyle w:val="2"/>
        <w:tblW w:w="4994" w:type="pct"/>
        <w:tblInd w:w="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4292"/>
        <w:gridCol w:w="1675"/>
        <w:gridCol w:w="1678"/>
      </w:tblGrid>
      <w:tr w14:paraId="4BAC9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11" w:type="pct"/>
            <w:vAlign w:val="center"/>
          </w:tcPr>
          <w:p w14:paraId="205AB67E">
            <w:pPr>
              <w:spacing w:line="54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63" w:type="pct"/>
            <w:vAlign w:val="center"/>
          </w:tcPr>
          <w:p w14:paraId="5317C528">
            <w:pPr>
              <w:spacing w:line="540" w:lineRule="exact"/>
              <w:ind w:firstLine="281" w:firstLineChars="10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文件名称</w:t>
            </w:r>
          </w:p>
        </w:tc>
        <w:tc>
          <w:tcPr>
            <w:tcW w:w="961" w:type="pct"/>
            <w:vAlign w:val="center"/>
          </w:tcPr>
          <w:p w14:paraId="51F37103">
            <w:pPr>
              <w:spacing w:line="54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文号</w:t>
            </w:r>
          </w:p>
        </w:tc>
        <w:tc>
          <w:tcPr>
            <w:tcW w:w="963" w:type="pct"/>
            <w:vAlign w:val="center"/>
          </w:tcPr>
          <w:p w14:paraId="034365FF">
            <w:pPr>
              <w:spacing w:line="54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发布日期</w:t>
            </w:r>
          </w:p>
        </w:tc>
      </w:tr>
      <w:tr w14:paraId="73AF37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11" w:type="pct"/>
            <w:vAlign w:val="center"/>
          </w:tcPr>
          <w:p w14:paraId="37F57724">
            <w:pPr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2463" w:type="pct"/>
            <w:vAlign w:val="center"/>
          </w:tcPr>
          <w:p w14:paraId="5EE874E5">
            <w:pPr>
              <w:spacing w:line="540" w:lineRule="exact"/>
              <w:ind w:firstLine="280" w:firstLineChars="10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961" w:type="pct"/>
            <w:vAlign w:val="center"/>
          </w:tcPr>
          <w:p w14:paraId="16D966B6">
            <w:pPr>
              <w:spacing w:line="540" w:lineRule="exact"/>
              <w:ind w:firstLine="280" w:firstLineChars="10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963" w:type="pct"/>
            <w:vAlign w:val="center"/>
          </w:tcPr>
          <w:p w14:paraId="2D460EB6">
            <w:pPr>
              <w:spacing w:line="540" w:lineRule="exact"/>
              <w:ind w:firstLine="280" w:firstLineChars="10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3C8094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11" w:type="pct"/>
            <w:vAlign w:val="center"/>
          </w:tcPr>
          <w:p w14:paraId="23F506D5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ascii="仿宋_GB2312" w:hAnsi="仿宋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463" w:type="pct"/>
            <w:vAlign w:val="center"/>
          </w:tcPr>
          <w:p w14:paraId="0A13E4D6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961" w:type="pct"/>
            <w:vAlign w:val="center"/>
          </w:tcPr>
          <w:p w14:paraId="383E95D9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963" w:type="pct"/>
            <w:vAlign w:val="center"/>
          </w:tcPr>
          <w:p w14:paraId="540770D6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 w14:paraId="2A99A1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11" w:type="pct"/>
            <w:vAlign w:val="center"/>
          </w:tcPr>
          <w:p w14:paraId="2BD7E092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2463" w:type="pct"/>
            <w:vAlign w:val="center"/>
          </w:tcPr>
          <w:p w14:paraId="13CF11D1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961" w:type="pct"/>
            <w:vAlign w:val="center"/>
          </w:tcPr>
          <w:p w14:paraId="09EB2B10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963" w:type="pct"/>
            <w:vAlign w:val="center"/>
          </w:tcPr>
          <w:p w14:paraId="1DDFB7C4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</w:tbl>
    <w:p w14:paraId="62D3FBBD">
      <w:pPr>
        <w:spacing w:line="540" w:lineRule="exact"/>
        <w:ind w:firstLine="643" w:firstLineChars="200"/>
        <w:rPr>
          <w:rFonts w:ascii="黑体" w:hAnsi="Times New Roman" w:eastAsia="黑体" w:cs="Times New Roman"/>
          <w:b/>
          <w:sz w:val="32"/>
          <w:szCs w:val="32"/>
        </w:rPr>
      </w:pPr>
    </w:p>
    <w:p w14:paraId="796D739F">
      <w:pPr>
        <w:widowControl/>
        <w:spacing w:line="540" w:lineRule="exact"/>
        <w:ind w:firstLine="643" w:firstLineChars="200"/>
        <w:outlineLvl w:val="0"/>
        <w:rPr>
          <w:rFonts w:ascii="黑体" w:hAnsi="Times New Roman" w:eastAsia="黑体" w:cs="Times New Roman"/>
          <w:b/>
          <w:sz w:val="32"/>
          <w:szCs w:val="32"/>
        </w:rPr>
      </w:pPr>
      <w:r>
        <w:rPr>
          <w:rFonts w:hint="eastAsia" w:ascii="黑体" w:hAnsi="Times New Roman" w:eastAsia="黑体" w:cs="Times New Roman"/>
          <w:b/>
          <w:sz w:val="32"/>
          <w:szCs w:val="32"/>
        </w:rPr>
        <w:t>三、实验室安全宣传教育培训情况</w:t>
      </w:r>
    </w:p>
    <w:p w14:paraId="76F9A587">
      <w:pPr>
        <w:widowControl/>
        <w:spacing w:line="540" w:lineRule="exact"/>
        <w:ind w:firstLine="643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（一）开展安全教育培训情况</w:t>
      </w:r>
    </w:p>
    <w:p w14:paraId="6250152A">
      <w:pPr>
        <w:widowControl/>
        <w:spacing w:line="540" w:lineRule="exact"/>
        <w:ind w:firstLine="640" w:firstLineChars="200"/>
        <w:jc w:val="left"/>
        <w:rPr>
          <w:rFonts w:ascii="仿宋_GB2312" w:hAnsi="仿宋" w:eastAsia="仿宋_GB2312" w:cs="仿宋"/>
          <w:sz w:val="32"/>
        </w:rPr>
      </w:pPr>
      <w:r>
        <w:rPr>
          <w:rFonts w:hint="eastAsia" w:ascii="仿宋_GB2312" w:hAnsi="仿宋" w:eastAsia="仿宋_GB2312" w:cs="仿宋"/>
          <w:sz w:val="32"/>
        </w:rPr>
        <w:t>202</w:t>
      </w:r>
      <w:r>
        <w:rPr>
          <w:rFonts w:hint="eastAsia" w:ascii="仿宋_GB2312" w:hAnsi="仿宋" w:eastAsia="仿宋_GB2312" w:cs="仿宋"/>
          <w:sz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2"/>
        </w:rPr>
        <w:t>年</w:t>
      </w:r>
      <w:r>
        <w:rPr>
          <w:rFonts w:ascii="仿宋_GB2312" w:hAnsi="仿宋" w:eastAsia="仿宋_GB2312" w:cs="仿宋"/>
          <w:b/>
          <w:bCs/>
          <w:sz w:val="32"/>
        </w:rPr>
        <w:t>学院</w:t>
      </w:r>
      <w:r>
        <w:rPr>
          <w:rFonts w:hint="eastAsia" w:ascii="仿宋_GB2312" w:hAnsi="仿宋" w:eastAsia="仿宋_GB2312" w:cs="仿宋"/>
          <w:sz w:val="32"/>
        </w:rPr>
        <w:t>组织开展安全教育、培训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</w:rPr>
        <w:t>次；</w:t>
      </w:r>
    </w:p>
    <w:p w14:paraId="3548E678">
      <w:pPr>
        <w:widowControl/>
        <w:spacing w:line="540" w:lineRule="exact"/>
        <w:ind w:firstLine="640" w:firstLineChars="200"/>
        <w:jc w:val="left"/>
        <w:rPr>
          <w:rFonts w:ascii="仿宋_GB2312" w:hAnsi="仿宋" w:eastAsia="仿宋_GB2312" w:cs="仿宋"/>
          <w:sz w:val="32"/>
        </w:rPr>
      </w:pPr>
      <w:r>
        <w:rPr>
          <w:rFonts w:hint="eastAsia" w:ascii="仿宋_GB2312" w:hAnsi="仿宋" w:eastAsia="仿宋_GB2312" w:cs="仿宋"/>
          <w:sz w:val="32"/>
        </w:rPr>
        <w:t>参加实验室安全培训教职工人数（人次）：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</w:rPr>
        <w:t>人次；</w:t>
      </w:r>
    </w:p>
    <w:p w14:paraId="48BE46E3">
      <w:pPr>
        <w:widowControl/>
        <w:spacing w:line="540" w:lineRule="exact"/>
        <w:ind w:firstLine="640" w:firstLineChars="200"/>
        <w:jc w:val="left"/>
        <w:rPr>
          <w:rFonts w:ascii="仿宋_GB2312" w:hAnsi="仿宋" w:eastAsia="仿宋_GB2312" w:cs="仿宋"/>
          <w:sz w:val="32"/>
        </w:rPr>
      </w:pPr>
      <w:r>
        <w:rPr>
          <w:rFonts w:hint="eastAsia" w:ascii="仿宋_GB2312" w:hAnsi="仿宋" w:eastAsia="仿宋_GB2312" w:cs="仿宋"/>
          <w:sz w:val="32"/>
        </w:rPr>
        <w:t>参加实验室安全培训学生人数（人次）：</w:t>
      </w:r>
      <w:r>
        <w:rPr>
          <w:rFonts w:hint="eastAsia" w:ascii="仿宋_GB2312" w:hAnsi="楷体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</w:rPr>
        <w:t>人次。</w:t>
      </w:r>
    </w:p>
    <w:tbl>
      <w:tblPr>
        <w:tblStyle w:val="2"/>
        <w:tblpPr w:leftFromText="180" w:rightFromText="180" w:vertAnchor="text" w:horzAnchor="margin" w:tblpXSpec="center" w:tblpY="96"/>
        <w:tblOverlap w:val="never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4680"/>
        <w:gridCol w:w="3219"/>
      </w:tblGrid>
      <w:tr w14:paraId="4DC49D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69" w:type="pct"/>
          </w:tcPr>
          <w:p w14:paraId="46B23C45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684" w:type="pct"/>
          </w:tcPr>
          <w:p w14:paraId="3EBEF9AF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sz w:val="28"/>
                <w:szCs w:val="28"/>
              </w:rPr>
              <w:t>安全教育培训开展内容</w:t>
            </w:r>
          </w:p>
        </w:tc>
        <w:tc>
          <w:tcPr>
            <w:tcW w:w="1846" w:type="pct"/>
          </w:tcPr>
          <w:p w14:paraId="3F7D8784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sz w:val="28"/>
                <w:szCs w:val="28"/>
              </w:rPr>
              <w:t>参加情况</w:t>
            </w:r>
          </w:p>
        </w:tc>
      </w:tr>
      <w:tr w14:paraId="700478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pct"/>
            <w:vAlign w:val="center"/>
          </w:tcPr>
          <w:p w14:paraId="0AE3F36A">
            <w:pPr>
              <w:spacing w:line="540" w:lineRule="exact"/>
              <w:jc w:val="center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684" w:type="pct"/>
          </w:tcPr>
          <w:p w14:paraId="65FDF33C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教育培训内容1：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 xml:space="preserve">   </w:t>
            </w:r>
          </w:p>
        </w:tc>
        <w:tc>
          <w:tcPr>
            <w:tcW w:w="1846" w:type="pct"/>
            <w:vAlign w:val="center"/>
          </w:tcPr>
          <w:p w14:paraId="5A693ACF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教工：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人；</w:t>
            </w:r>
          </w:p>
          <w:p w14:paraId="1201F443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学生：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人</w:t>
            </w:r>
          </w:p>
        </w:tc>
      </w:tr>
      <w:tr w14:paraId="4ED062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pct"/>
            <w:vAlign w:val="center"/>
          </w:tcPr>
          <w:p w14:paraId="7698F905">
            <w:pPr>
              <w:widowControl/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2684" w:type="pct"/>
          </w:tcPr>
          <w:p w14:paraId="65963983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教育培训内容2：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 xml:space="preserve">   </w:t>
            </w:r>
          </w:p>
        </w:tc>
        <w:tc>
          <w:tcPr>
            <w:tcW w:w="1846" w:type="pct"/>
            <w:vAlign w:val="center"/>
          </w:tcPr>
          <w:p w14:paraId="4F294ACE">
            <w:pPr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教工：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人；</w:t>
            </w:r>
          </w:p>
          <w:p w14:paraId="7E27901B">
            <w:pPr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学生：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人</w:t>
            </w:r>
          </w:p>
        </w:tc>
      </w:tr>
      <w:tr w14:paraId="6F2CA9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pct"/>
            <w:vAlign w:val="center"/>
          </w:tcPr>
          <w:p w14:paraId="2B696533">
            <w:pPr>
              <w:widowControl/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2684" w:type="pct"/>
          </w:tcPr>
          <w:p w14:paraId="055C1C43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846" w:type="pct"/>
            <w:vAlign w:val="center"/>
          </w:tcPr>
          <w:p w14:paraId="39B4FBCD">
            <w:pPr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</w:tbl>
    <w:p w14:paraId="1F71B4BC">
      <w:pPr>
        <w:widowControl/>
        <w:spacing w:line="54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</w:p>
    <w:p w14:paraId="682F456B">
      <w:pPr>
        <w:widowControl/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（二）开展实验室安全教育课程情况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5724"/>
        <w:gridCol w:w="2172"/>
      </w:tblGrid>
      <w:tr w14:paraId="30C4A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1" w:type="pct"/>
            <w:vAlign w:val="center"/>
          </w:tcPr>
          <w:p w14:paraId="788711C1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283" w:type="pct"/>
            <w:vAlign w:val="center"/>
          </w:tcPr>
          <w:p w14:paraId="70C10AED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安全教育开展内容</w:t>
            </w:r>
          </w:p>
        </w:tc>
        <w:tc>
          <w:tcPr>
            <w:tcW w:w="1245" w:type="pct"/>
            <w:vAlign w:val="center"/>
          </w:tcPr>
          <w:p w14:paraId="38CD2301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数量</w:t>
            </w:r>
          </w:p>
        </w:tc>
      </w:tr>
      <w:tr w14:paraId="45CC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1" w:type="pct"/>
            <w:vAlign w:val="center"/>
          </w:tcPr>
          <w:p w14:paraId="048A250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283" w:type="pct"/>
            <w:vAlign w:val="center"/>
          </w:tcPr>
          <w:p w14:paraId="42BAC413"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开设选修课（门）</w:t>
            </w:r>
          </w:p>
        </w:tc>
        <w:tc>
          <w:tcPr>
            <w:tcW w:w="1245" w:type="pct"/>
            <w:vAlign w:val="center"/>
          </w:tcPr>
          <w:p w14:paraId="1200DA8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BAC8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1" w:type="pct"/>
            <w:vAlign w:val="center"/>
          </w:tcPr>
          <w:p w14:paraId="49D091E0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283" w:type="pct"/>
            <w:vAlign w:val="center"/>
          </w:tcPr>
          <w:p w14:paraId="61791C42"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开设必修课（门）</w:t>
            </w:r>
          </w:p>
        </w:tc>
        <w:tc>
          <w:tcPr>
            <w:tcW w:w="1245" w:type="pct"/>
            <w:vAlign w:val="center"/>
          </w:tcPr>
          <w:p w14:paraId="7E3E00AA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692E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1" w:type="pct"/>
            <w:vAlign w:val="center"/>
          </w:tcPr>
          <w:p w14:paraId="13E397B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283" w:type="pct"/>
            <w:vAlign w:val="center"/>
          </w:tcPr>
          <w:p w14:paraId="1D3F8266"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开发在线课程数量（门）</w:t>
            </w:r>
          </w:p>
        </w:tc>
        <w:tc>
          <w:tcPr>
            <w:tcW w:w="1245" w:type="pct"/>
            <w:vAlign w:val="center"/>
          </w:tcPr>
          <w:p w14:paraId="287A4AC3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9202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1" w:type="pct"/>
            <w:vAlign w:val="center"/>
          </w:tcPr>
          <w:p w14:paraId="7DC7742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283" w:type="pct"/>
            <w:vAlign w:val="center"/>
          </w:tcPr>
          <w:p w14:paraId="67BF2313"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开发的在线课程中，慕课数量（门）</w:t>
            </w:r>
          </w:p>
        </w:tc>
        <w:tc>
          <w:tcPr>
            <w:tcW w:w="1245" w:type="pct"/>
            <w:vAlign w:val="center"/>
          </w:tcPr>
          <w:p w14:paraId="2AB1914E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B96C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1" w:type="pct"/>
            <w:vAlign w:val="center"/>
          </w:tcPr>
          <w:p w14:paraId="622E3F5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283" w:type="pct"/>
            <w:vAlign w:val="center"/>
          </w:tcPr>
          <w:p w14:paraId="23402773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参与课程学习情况（人次）</w:t>
            </w:r>
          </w:p>
        </w:tc>
        <w:tc>
          <w:tcPr>
            <w:tcW w:w="1245" w:type="pct"/>
            <w:vAlign w:val="center"/>
          </w:tcPr>
          <w:p w14:paraId="6F362783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9F93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000" w:type="pct"/>
            <w:gridSpan w:val="3"/>
          </w:tcPr>
          <w:p w14:paraId="32DF5DA2">
            <w:pPr>
              <w:adjustRightInd w:val="0"/>
              <w:snapToGrid w:val="0"/>
              <w:jc w:val="left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具体说明：</w:t>
            </w:r>
          </w:p>
          <w:p w14:paraId="3E17DAA1">
            <w:pPr>
              <w:adjustRightInd w:val="0"/>
              <w:snapToGrid w:val="0"/>
              <w:ind w:firstLine="56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选修课名称、授课对象及学分：</w:t>
            </w:r>
          </w:p>
          <w:p w14:paraId="342B36F8">
            <w:pPr>
              <w:adjustRightInd w:val="0"/>
              <w:snapToGrid w:val="0"/>
              <w:ind w:firstLine="567"/>
              <w:rPr>
                <w:rFonts w:ascii="仿宋" w:hAnsi="仿宋" w:eastAsia="仿宋"/>
                <w:sz w:val="28"/>
                <w:szCs w:val="28"/>
              </w:rPr>
            </w:pPr>
          </w:p>
          <w:p w14:paraId="78E891D2">
            <w:pPr>
              <w:adjustRightInd w:val="0"/>
              <w:snapToGrid w:val="0"/>
              <w:ind w:firstLine="56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必修课名称、授课对象及学分：</w:t>
            </w:r>
          </w:p>
          <w:p w14:paraId="0D2F1B4E">
            <w:pPr>
              <w:adjustRightInd w:val="0"/>
              <w:snapToGrid w:val="0"/>
              <w:ind w:firstLine="567"/>
              <w:rPr>
                <w:rFonts w:ascii="仿宋" w:hAnsi="仿宋" w:eastAsia="仿宋"/>
                <w:sz w:val="28"/>
                <w:szCs w:val="28"/>
              </w:rPr>
            </w:pPr>
          </w:p>
          <w:p w14:paraId="6337361B">
            <w:pPr>
              <w:adjustRightInd w:val="0"/>
              <w:snapToGrid w:val="0"/>
              <w:ind w:firstLine="567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在线课程名称：</w:t>
            </w:r>
          </w:p>
          <w:p w14:paraId="5823A18B">
            <w:pPr>
              <w:adjustRightInd w:val="0"/>
              <w:snapToGrid w:val="0"/>
              <w:rPr>
                <w:rFonts w:ascii="仿宋" w:hAnsi="仿宋" w:eastAsia="仿宋"/>
                <w:sz w:val="15"/>
                <w:szCs w:val="15"/>
              </w:rPr>
            </w:pPr>
          </w:p>
        </w:tc>
      </w:tr>
    </w:tbl>
    <w:p w14:paraId="18818296">
      <w:pPr>
        <w:widowControl/>
        <w:adjustRightInd w:val="0"/>
        <w:snapToGrid w:val="0"/>
        <w:spacing w:line="540" w:lineRule="exact"/>
        <w:ind w:firstLine="640" w:firstLineChars="200"/>
        <w:rPr>
          <w:rFonts w:ascii="楷体_GB2312" w:hAnsi="仿宋" w:eastAsia="楷体_GB2312" w:cs="仿宋"/>
          <w:sz w:val="32"/>
          <w:szCs w:val="32"/>
        </w:rPr>
      </w:pPr>
    </w:p>
    <w:p w14:paraId="3B7B7EBF">
      <w:pPr>
        <w:widowControl/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（三）实验室安全教育教材等编写出版情况</w:t>
      </w:r>
    </w:p>
    <w:tbl>
      <w:tblPr>
        <w:tblStyle w:val="3"/>
        <w:tblW w:w="49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419"/>
        <w:gridCol w:w="1468"/>
        <w:gridCol w:w="1088"/>
        <w:gridCol w:w="1255"/>
        <w:gridCol w:w="1323"/>
        <w:gridCol w:w="1265"/>
      </w:tblGrid>
      <w:tr w14:paraId="4F6E1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01" w:type="pct"/>
            <w:vAlign w:val="center"/>
          </w:tcPr>
          <w:p w14:paraId="0BBA3F74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16" w:type="pct"/>
            <w:vAlign w:val="center"/>
          </w:tcPr>
          <w:p w14:paraId="0321055C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844" w:type="pct"/>
            <w:vAlign w:val="center"/>
          </w:tcPr>
          <w:p w14:paraId="24D74116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626" w:type="pct"/>
            <w:vAlign w:val="center"/>
          </w:tcPr>
          <w:p w14:paraId="70E8B857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出版社</w:t>
            </w:r>
          </w:p>
        </w:tc>
        <w:tc>
          <w:tcPr>
            <w:tcW w:w="722" w:type="pct"/>
            <w:vAlign w:val="center"/>
          </w:tcPr>
          <w:p w14:paraId="2AF4E029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出版</w:t>
            </w:r>
          </w:p>
          <w:p w14:paraId="0F4856CB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761" w:type="pct"/>
            <w:vAlign w:val="center"/>
          </w:tcPr>
          <w:p w14:paraId="653671AD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ISBN</w:t>
            </w:r>
          </w:p>
          <w:p w14:paraId="74B3E212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编号</w:t>
            </w:r>
          </w:p>
        </w:tc>
        <w:tc>
          <w:tcPr>
            <w:tcW w:w="727" w:type="pct"/>
            <w:vAlign w:val="center"/>
          </w:tcPr>
          <w:p w14:paraId="33F4BFC8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编者</w:t>
            </w:r>
          </w:p>
        </w:tc>
      </w:tr>
      <w:tr w14:paraId="0411B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01" w:type="pct"/>
            <w:vAlign w:val="center"/>
          </w:tcPr>
          <w:p w14:paraId="4E63C4B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816" w:type="pct"/>
            <w:vAlign w:val="center"/>
          </w:tcPr>
          <w:p w14:paraId="647E4C03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4" w:type="pct"/>
            <w:vAlign w:val="center"/>
          </w:tcPr>
          <w:p w14:paraId="5C36FD6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6" w:type="pct"/>
            <w:vAlign w:val="center"/>
          </w:tcPr>
          <w:p w14:paraId="44A380D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 w14:paraId="4F9211E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1" w:type="pct"/>
            <w:vAlign w:val="center"/>
          </w:tcPr>
          <w:p w14:paraId="31C53F9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7" w:type="pct"/>
            <w:vAlign w:val="center"/>
          </w:tcPr>
          <w:p w14:paraId="7725E6BC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F7D7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01" w:type="pct"/>
            <w:vAlign w:val="center"/>
          </w:tcPr>
          <w:p w14:paraId="373811B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816" w:type="pct"/>
            <w:vAlign w:val="center"/>
          </w:tcPr>
          <w:p w14:paraId="7D0D02CE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4" w:type="pct"/>
            <w:vAlign w:val="center"/>
          </w:tcPr>
          <w:p w14:paraId="77318ACD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6" w:type="pct"/>
            <w:vAlign w:val="center"/>
          </w:tcPr>
          <w:p w14:paraId="42A6BEF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 w14:paraId="11F86073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1" w:type="pct"/>
            <w:vAlign w:val="center"/>
          </w:tcPr>
          <w:p w14:paraId="0098CC09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7" w:type="pct"/>
            <w:vAlign w:val="center"/>
          </w:tcPr>
          <w:p w14:paraId="00D827DA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0DD7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01" w:type="pct"/>
            <w:vAlign w:val="center"/>
          </w:tcPr>
          <w:p w14:paraId="0BD5A2A7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816" w:type="pct"/>
            <w:vAlign w:val="center"/>
          </w:tcPr>
          <w:p w14:paraId="1DCDA21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4" w:type="pct"/>
            <w:vAlign w:val="center"/>
          </w:tcPr>
          <w:p w14:paraId="74CFC90E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6" w:type="pct"/>
            <w:vAlign w:val="center"/>
          </w:tcPr>
          <w:p w14:paraId="62611E9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 w14:paraId="42DF4E1D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1" w:type="pct"/>
            <w:vAlign w:val="center"/>
          </w:tcPr>
          <w:p w14:paraId="0BC47E6A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7" w:type="pct"/>
            <w:vAlign w:val="center"/>
          </w:tcPr>
          <w:p w14:paraId="0C324DC0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E25F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501" w:type="pct"/>
            <w:vAlign w:val="center"/>
          </w:tcPr>
          <w:p w14:paraId="4C093A8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···</w:t>
            </w:r>
          </w:p>
        </w:tc>
        <w:tc>
          <w:tcPr>
            <w:tcW w:w="816" w:type="pct"/>
            <w:vAlign w:val="center"/>
          </w:tcPr>
          <w:p w14:paraId="19166100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4" w:type="pct"/>
            <w:vAlign w:val="center"/>
          </w:tcPr>
          <w:p w14:paraId="0A93FECA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26" w:type="pct"/>
            <w:vAlign w:val="center"/>
          </w:tcPr>
          <w:p w14:paraId="6AA2514A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 w14:paraId="70156FC7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1" w:type="pct"/>
            <w:vAlign w:val="center"/>
          </w:tcPr>
          <w:p w14:paraId="016E14B7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27" w:type="pct"/>
            <w:vAlign w:val="center"/>
          </w:tcPr>
          <w:p w14:paraId="771D67D9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51CC7717">
      <w:pPr>
        <w:widowControl/>
        <w:adjustRightInd w:val="0"/>
        <w:snapToGrid w:val="0"/>
        <w:spacing w:line="540" w:lineRule="exact"/>
        <w:ind w:firstLine="640" w:firstLineChars="200"/>
        <w:rPr>
          <w:rFonts w:ascii="楷体_GB2312" w:hAnsi="仿宋" w:eastAsia="楷体_GB2312" w:cs="仿宋"/>
          <w:sz w:val="32"/>
          <w:szCs w:val="32"/>
        </w:rPr>
      </w:pPr>
    </w:p>
    <w:p w14:paraId="2C018E04">
      <w:pPr>
        <w:widowControl/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（四）实验室安全准入教育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5726"/>
        <w:gridCol w:w="2171"/>
      </w:tblGrid>
      <w:tr w14:paraId="35655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0" w:type="pct"/>
            <w:vAlign w:val="center"/>
          </w:tcPr>
          <w:p w14:paraId="52B1EF11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283" w:type="pct"/>
            <w:vAlign w:val="center"/>
          </w:tcPr>
          <w:p w14:paraId="0F2D412F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实验室安全准入教育</w:t>
            </w:r>
          </w:p>
        </w:tc>
        <w:tc>
          <w:tcPr>
            <w:tcW w:w="1245" w:type="pct"/>
            <w:vAlign w:val="center"/>
          </w:tcPr>
          <w:p w14:paraId="562A7207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是/否</w:t>
            </w:r>
          </w:p>
        </w:tc>
      </w:tr>
      <w:tr w14:paraId="1C7AA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0" w:type="pct"/>
            <w:vAlign w:val="center"/>
          </w:tcPr>
          <w:p w14:paraId="0C649EC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283" w:type="pct"/>
            <w:vAlign w:val="center"/>
          </w:tcPr>
          <w:p w14:paraId="0B2C2A30"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是否明确实验室安全准入要求</w:t>
            </w:r>
          </w:p>
        </w:tc>
        <w:tc>
          <w:tcPr>
            <w:tcW w:w="1245" w:type="pct"/>
            <w:vAlign w:val="center"/>
          </w:tcPr>
          <w:p w14:paraId="385B2A83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A8B5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0" w:type="pct"/>
            <w:vAlign w:val="center"/>
          </w:tcPr>
          <w:p w14:paraId="28EAB75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283" w:type="pct"/>
            <w:vAlign w:val="center"/>
          </w:tcPr>
          <w:p w14:paraId="4F88D7E7"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是否包括新项目/活动申请立项前的风险安全评估</w:t>
            </w:r>
          </w:p>
        </w:tc>
        <w:tc>
          <w:tcPr>
            <w:tcW w:w="1245" w:type="pct"/>
            <w:vAlign w:val="center"/>
          </w:tcPr>
          <w:p w14:paraId="4FCF9B73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07F9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0" w:type="pct"/>
            <w:vAlign w:val="center"/>
          </w:tcPr>
          <w:p w14:paraId="7FCDFC8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283" w:type="pct"/>
            <w:vAlign w:val="center"/>
          </w:tcPr>
          <w:p w14:paraId="1C5D00EA"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是否包括师生进入实验室前的安全知识、安全技能和操作规范培训与考核；</w:t>
            </w:r>
          </w:p>
        </w:tc>
        <w:tc>
          <w:tcPr>
            <w:tcW w:w="1245" w:type="pct"/>
            <w:vAlign w:val="center"/>
          </w:tcPr>
          <w:p w14:paraId="36F8C3E3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8C2A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470" w:type="pct"/>
            <w:vAlign w:val="center"/>
          </w:tcPr>
          <w:p w14:paraId="3A870F1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283" w:type="pct"/>
            <w:vAlign w:val="center"/>
          </w:tcPr>
          <w:p w14:paraId="6A5B7066">
            <w:pPr>
              <w:widowControl/>
              <w:spacing w:line="5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是否包括与进入实验室的相关方或外来人员签订合同或安全协议，明确双方的安全职责</w:t>
            </w:r>
          </w:p>
        </w:tc>
        <w:tc>
          <w:tcPr>
            <w:tcW w:w="1245" w:type="pct"/>
            <w:vAlign w:val="center"/>
          </w:tcPr>
          <w:p w14:paraId="50F3EC7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1D9E4065">
      <w:pPr>
        <w:widowControl/>
        <w:spacing w:line="540" w:lineRule="exact"/>
        <w:rPr>
          <w:rFonts w:ascii="仿宋_GB2312" w:hAnsi="楷体" w:eastAsia="仿宋_GB2312" w:cs="仿宋_GB2312"/>
          <w:sz w:val="32"/>
          <w:szCs w:val="32"/>
        </w:rPr>
      </w:pP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4AD37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2" w:hRule="atLeast"/>
        </w:trPr>
        <w:tc>
          <w:tcPr>
            <w:tcW w:w="9180" w:type="dxa"/>
          </w:tcPr>
          <w:p w14:paraId="5B191737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  <w:r>
              <w:rPr>
                <w:rFonts w:hint="eastAsia" w:ascii="楷体_GB2312" w:hAnsi="仿宋" w:eastAsia="楷体_GB2312" w:cs="仿宋"/>
                <w:sz w:val="32"/>
              </w:rPr>
              <w:t>具体说明：</w:t>
            </w:r>
          </w:p>
          <w:p w14:paraId="6C9C7F7B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</w:p>
        </w:tc>
      </w:tr>
    </w:tbl>
    <w:p w14:paraId="2E99A55B">
      <w:pPr>
        <w:widowControl/>
        <w:adjustRightInd w:val="0"/>
        <w:snapToGrid w:val="0"/>
        <w:spacing w:line="540" w:lineRule="exact"/>
        <w:ind w:firstLine="640" w:firstLineChars="200"/>
        <w:rPr>
          <w:rFonts w:ascii="楷体_GB2312" w:hAnsi="仿宋" w:eastAsia="楷体_GB2312" w:cs="仿宋"/>
          <w:sz w:val="32"/>
          <w:szCs w:val="32"/>
        </w:rPr>
      </w:pPr>
    </w:p>
    <w:p w14:paraId="57695BD7">
      <w:pPr>
        <w:widowControl/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（五）实验室安全管理人员参加培训情况</w:t>
      </w:r>
    </w:p>
    <w:p w14:paraId="7FF52164">
      <w:pPr>
        <w:widowControl/>
        <w:spacing w:line="540" w:lineRule="exact"/>
        <w:ind w:firstLine="640" w:firstLineChars="200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包含内部培训、外出学习、应急能力提升等情况。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974"/>
        <w:gridCol w:w="1974"/>
        <w:gridCol w:w="1974"/>
        <w:gridCol w:w="1975"/>
      </w:tblGrid>
      <w:tr w14:paraId="31107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pct"/>
          </w:tcPr>
          <w:p w14:paraId="7A0EF4CF">
            <w:pPr>
              <w:widowControl/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32" w:type="pct"/>
          </w:tcPr>
          <w:p w14:paraId="2AD2903A">
            <w:pPr>
              <w:widowControl/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1132" w:type="pct"/>
          </w:tcPr>
          <w:p w14:paraId="6AF3D19E">
            <w:pPr>
              <w:widowControl/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培训时间</w:t>
            </w:r>
          </w:p>
        </w:tc>
        <w:tc>
          <w:tcPr>
            <w:tcW w:w="1132" w:type="pct"/>
          </w:tcPr>
          <w:p w14:paraId="26BD7E5B">
            <w:pPr>
              <w:widowControl/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取证情况</w:t>
            </w:r>
          </w:p>
        </w:tc>
        <w:tc>
          <w:tcPr>
            <w:tcW w:w="1133" w:type="pct"/>
          </w:tcPr>
          <w:p w14:paraId="4EA52886">
            <w:pPr>
              <w:widowControl/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备注</w:t>
            </w:r>
          </w:p>
        </w:tc>
      </w:tr>
      <w:tr w14:paraId="6095D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pct"/>
          </w:tcPr>
          <w:p w14:paraId="5EC247F2">
            <w:pPr>
              <w:widowControl/>
              <w:spacing w:line="540" w:lineRule="exact"/>
              <w:jc w:val="center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132" w:type="pct"/>
          </w:tcPr>
          <w:p w14:paraId="5E4EF2B8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2" w:type="pct"/>
          </w:tcPr>
          <w:p w14:paraId="15C25496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2" w:type="pct"/>
          </w:tcPr>
          <w:p w14:paraId="5B33CCDE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3" w:type="pct"/>
          </w:tcPr>
          <w:p w14:paraId="6D473A56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  <w:tr w14:paraId="7FCDD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pct"/>
          </w:tcPr>
          <w:p w14:paraId="70A5EE3C">
            <w:pPr>
              <w:widowControl/>
              <w:spacing w:line="540" w:lineRule="exact"/>
              <w:jc w:val="center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132" w:type="pct"/>
          </w:tcPr>
          <w:p w14:paraId="28B167A3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2" w:type="pct"/>
          </w:tcPr>
          <w:p w14:paraId="38E1AB29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2" w:type="pct"/>
          </w:tcPr>
          <w:p w14:paraId="447020A8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3" w:type="pct"/>
          </w:tcPr>
          <w:p w14:paraId="1CA1A1ED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  <w:tr w14:paraId="68C7F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pct"/>
          </w:tcPr>
          <w:p w14:paraId="162CE82F">
            <w:pPr>
              <w:widowControl/>
              <w:spacing w:line="540" w:lineRule="exact"/>
              <w:jc w:val="center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ascii="仿宋_GB2312" w:hAnsi="楷体" w:eastAsia="仿宋_GB2312" w:cs="仿宋_GB2312"/>
                <w:sz w:val="28"/>
                <w:szCs w:val="28"/>
              </w:rPr>
              <w:t>……</w:t>
            </w:r>
          </w:p>
        </w:tc>
        <w:tc>
          <w:tcPr>
            <w:tcW w:w="1132" w:type="pct"/>
          </w:tcPr>
          <w:p w14:paraId="53D408A6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2" w:type="pct"/>
          </w:tcPr>
          <w:p w14:paraId="085C9D47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2" w:type="pct"/>
          </w:tcPr>
          <w:p w14:paraId="640A5F84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1133" w:type="pct"/>
          </w:tcPr>
          <w:p w14:paraId="7CFF4A07">
            <w:pPr>
              <w:widowControl/>
              <w:spacing w:line="540" w:lineRule="exact"/>
              <w:jc w:val="lef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</w:tbl>
    <w:p w14:paraId="597AE2FE">
      <w:pPr>
        <w:widowControl/>
        <w:spacing w:line="54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</w:p>
    <w:p w14:paraId="5A632036">
      <w:pPr>
        <w:widowControl/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（六）实验室安全文化建设</w:t>
      </w:r>
    </w:p>
    <w:tbl>
      <w:tblPr>
        <w:tblStyle w:val="2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2970"/>
        <w:gridCol w:w="4908"/>
      </w:tblGrid>
      <w:tr w14:paraId="418DD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81" w:type="pct"/>
            <w:vAlign w:val="center"/>
          </w:tcPr>
          <w:p w14:paraId="27D78DB6">
            <w:pPr>
              <w:spacing w:line="540" w:lineRule="exact"/>
              <w:jc w:val="center"/>
              <w:rPr>
                <w:rFonts w:ascii="仿宋_GB2312" w:hAnsi="仿宋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703" w:type="pct"/>
            <w:vAlign w:val="center"/>
          </w:tcPr>
          <w:p w14:paraId="13644DA5">
            <w:pPr>
              <w:spacing w:line="540" w:lineRule="exact"/>
              <w:jc w:val="center"/>
              <w:rPr>
                <w:rFonts w:ascii="仿宋_GB2312" w:hAnsi="仿宋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b/>
                <w:sz w:val="28"/>
                <w:szCs w:val="28"/>
              </w:rPr>
              <w:t>内容</w:t>
            </w:r>
          </w:p>
        </w:tc>
        <w:tc>
          <w:tcPr>
            <w:tcW w:w="2814" w:type="pct"/>
            <w:vAlign w:val="center"/>
          </w:tcPr>
          <w:p w14:paraId="0A037435">
            <w:pPr>
              <w:spacing w:line="540" w:lineRule="exact"/>
              <w:jc w:val="center"/>
              <w:rPr>
                <w:rFonts w:ascii="仿宋_GB2312" w:hAnsi="仿宋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b/>
                <w:sz w:val="28"/>
                <w:szCs w:val="28"/>
              </w:rPr>
              <w:t>情况简介</w:t>
            </w:r>
          </w:p>
        </w:tc>
      </w:tr>
      <w:tr w14:paraId="72E02C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81" w:type="pct"/>
            <w:vAlign w:val="center"/>
          </w:tcPr>
          <w:p w14:paraId="788E11C4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703" w:type="pct"/>
            <w:vAlign w:val="center"/>
          </w:tcPr>
          <w:p w14:paraId="7D4C78FF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发布安全类信息/新闻</w:t>
            </w:r>
          </w:p>
        </w:tc>
        <w:tc>
          <w:tcPr>
            <w:tcW w:w="2814" w:type="pct"/>
            <w:vAlign w:val="center"/>
          </w:tcPr>
          <w:p w14:paraId="79CAC4F2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标题1：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                    </w:t>
            </w:r>
          </w:p>
          <w:p w14:paraId="72F270EC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标题2：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                    </w:t>
            </w:r>
          </w:p>
          <w:p w14:paraId="59E2F50F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</w:tr>
      <w:tr w14:paraId="3A7B0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81" w:type="pct"/>
            <w:vAlign w:val="center"/>
          </w:tcPr>
          <w:p w14:paraId="1D263A7C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703" w:type="pct"/>
            <w:vAlign w:val="center"/>
          </w:tcPr>
          <w:p w14:paraId="5E9E6802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制作操作规程</w:t>
            </w:r>
          </w:p>
        </w:tc>
        <w:tc>
          <w:tcPr>
            <w:tcW w:w="2814" w:type="pct"/>
            <w:vAlign w:val="center"/>
          </w:tcPr>
          <w:p w14:paraId="7E090112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个数：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</w:t>
            </w:r>
          </w:p>
        </w:tc>
      </w:tr>
      <w:tr w14:paraId="70582B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81" w:type="pct"/>
            <w:vAlign w:val="center"/>
          </w:tcPr>
          <w:p w14:paraId="1C1814CB">
            <w:pPr>
              <w:spacing w:line="54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703" w:type="pct"/>
            <w:vAlign w:val="center"/>
          </w:tcPr>
          <w:p w14:paraId="62E26E62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制作安全知识展板</w:t>
            </w:r>
          </w:p>
        </w:tc>
        <w:tc>
          <w:tcPr>
            <w:tcW w:w="2814" w:type="pct"/>
            <w:vAlign w:val="center"/>
          </w:tcPr>
          <w:p w14:paraId="23B1A01D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个数：</w:t>
            </w:r>
            <w:r>
              <w:rPr>
                <w:rFonts w:hint="eastAsia" w:ascii="仿宋_GB2312" w:hAnsi="楷体" w:eastAsia="仿宋_GB2312" w:cs="仿宋_GB2312"/>
                <w:sz w:val="28"/>
                <w:szCs w:val="28"/>
                <w:u w:val="single"/>
              </w:rPr>
              <w:t xml:space="preserve">   </w:t>
            </w:r>
          </w:p>
        </w:tc>
      </w:tr>
      <w:tr w14:paraId="4E845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81" w:type="pct"/>
            <w:vAlign w:val="center"/>
          </w:tcPr>
          <w:p w14:paraId="018361EE">
            <w:pPr>
              <w:widowControl/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1703" w:type="pct"/>
            <w:vAlign w:val="center"/>
          </w:tcPr>
          <w:p w14:paraId="2850994A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2814" w:type="pct"/>
            <w:vAlign w:val="center"/>
          </w:tcPr>
          <w:p w14:paraId="37157DB5">
            <w:pPr>
              <w:spacing w:line="54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</w:tbl>
    <w:p w14:paraId="45C61A03">
      <w:pPr>
        <w:widowControl/>
        <w:spacing w:line="540" w:lineRule="exact"/>
        <w:rPr>
          <w:rFonts w:ascii="仿宋_GB2312" w:hAnsi="楷体" w:eastAsia="仿宋_GB2312" w:cs="仿宋_GB2312"/>
          <w:sz w:val="32"/>
          <w:szCs w:val="32"/>
        </w:rPr>
      </w:pPr>
    </w:p>
    <w:p w14:paraId="5BE0C8AB">
      <w:pPr>
        <w:ind w:firstLine="643" w:firstLineChars="200"/>
        <w:outlineLvl w:val="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四、实验室安全事故隐患情况</w:t>
      </w:r>
    </w:p>
    <w:p w14:paraId="597F3152">
      <w:pPr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（一）实验室安全事件情况</w:t>
      </w:r>
    </w:p>
    <w:p w14:paraId="7F93F186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发生实验室安全事故（是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，否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），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如有，请</w:t>
      </w:r>
      <w:r>
        <w:rPr>
          <w:rFonts w:hint="eastAsia" w:ascii="仿宋_GB2312" w:hAnsi="仿宋" w:eastAsia="仿宋_GB2312"/>
          <w:bCs/>
          <w:sz w:val="32"/>
          <w:szCs w:val="32"/>
        </w:rPr>
        <w:t>填写下表（请如实上报）：</w:t>
      </w:r>
    </w:p>
    <w:tbl>
      <w:tblPr>
        <w:tblStyle w:val="3"/>
        <w:tblW w:w="4998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217"/>
        <w:gridCol w:w="1067"/>
        <w:gridCol w:w="947"/>
        <w:gridCol w:w="902"/>
        <w:gridCol w:w="1060"/>
        <w:gridCol w:w="1062"/>
        <w:gridCol w:w="1028"/>
        <w:gridCol w:w="679"/>
      </w:tblGrid>
      <w:tr w14:paraId="6E31BED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433" w:type="pct"/>
            <w:vMerge w:val="restart"/>
            <w:vAlign w:val="center"/>
          </w:tcPr>
          <w:p w14:paraId="69A5A09B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698" w:type="pct"/>
            <w:vMerge w:val="restart"/>
            <w:vAlign w:val="center"/>
          </w:tcPr>
          <w:p w14:paraId="120F4F20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事故</w:t>
            </w:r>
          </w:p>
          <w:p w14:paraId="705B38EB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类型</w:t>
            </w:r>
          </w:p>
        </w:tc>
        <w:tc>
          <w:tcPr>
            <w:tcW w:w="612" w:type="pct"/>
            <w:vMerge w:val="restart"/>
            <w:vAlign w:val="center"/>
          </w:tcPr>
          <w:p w14:paraId="76A37558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实验室</w:t>
            </w:r>
          </w:p>
          <w:p w14:paraId="77D9B969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名称</w:t>
            </w:r>
          </w:p>
        </w:tc>
        <w:tc>
          <w:tcPr>
            <w:tcW w:w="543" w:type="pct"/>
            <w:vMerge w:val="restart"/>
            <w:vAlign w:val="center"/>
          </w:tcPr>
          <w:p w14:paraId="76AAE88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事故</w:t>
            </w:r>
          </w:p>
          <w:p w14:paraId="15A6845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过程</w:t>
            </w:r>
          </w:p>
        </w:tc>
        <w:tc>
          <w:tcPr>
            <w:tcW w:w="517" w:type="pct"/>
            <w:vMerge w:val="restart"/>
            <w:vAlign w:val="center"/>
          </w:tcPr>
          <w:p w14:paraId="302FD19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事故</w:t>
            </w:r>
          </w:p>
          <w:p w14:paraId="3588CC2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日期</w:t>
            </w:r>
          </w:p>
        </w:tc>
        <w:tc>
          <w:tcPr>
            <w:tcW w:w="1217" w:type="pct"/>
            <w:gridSpan w:val="2"/>
            <w:vAlign w:val="center"/>
          </w:tcPr>
          <w:p w14:paraId="5C0D9BE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人员伤亡情况</w:t>
            </w:r>
          </w:p>
        </w:tc>
        <w:tc>
          <w:tcPr>
            <w:tcW w:w="589" w:type="pct"/>
            <w:vMerge w:val="restart"/>
            <w:vAlign w:val="center"/>
          </w:tcPr>
          <w:p w14:paraId="11231104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经济损失（万元）</w:t>
            </w:r>
          </w:p>
        </w:tc>
        <w:tc>
          <w:tcPr>
            <w:tcW w:w="389" w:type="pct"/>
            <w:vMerge w:val="restart"/>
            <w:vAlign w:val="center"/>
          </w:tcPr>
          <w:p w14:paraId="095071F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事故原因</w:t>
            </w:r>
          </w:p>
        </w:tc>
      </w:tr>
      <w:tr w14:paraId="6631CA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433" w:type="pct"/>
            <w:vMerge w:val="continue"/>
          </w:tcPr>
          <w:p w14:paraId="05732656">
            <w:pPr>
              <w:adjustRightInd w:val="0"/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698" w:type="pct"/>
            <w:vMerge w:val="continue"/>
          </w:tcPr>
          <w:p w14:paraId="2D9257D5">
            <w:pPr>
              <w:adjustRightInd w:val="0"/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612" w:type="pct"/>
            <w:vMerge w:val="continue"/>
          </w:tcPr>
          <w:p w14:paraId="62404EC2">
            <w:pPr>
              <w:adjustRightInd w:val="0"/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43" w:type="pct"/>
            <w:vMerge w:val="continue"/>
          </w:tcPr>
          <w:p w14:paraId="581A5426">
            <w:pPr>
              <w:adjustRightInd w:val="0"/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17" w:type="pct"/>
            <w:vMerge w:val="continue"/>
          </w:tcPr>
          <w:p w14:paraId="051B1052">
            <w:pPr>
              <w:adjustRightInd w:val="0"/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608" w:type="pct"/>
            <w:vAlign w:val="center"/>
          </w:tcPr>
          <w:p w14:paraId="7A4DDD7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伤（人）</w:t>
            </w:r>
          </w:p>
        </w:tc>
        <w:tc>
          <w:tcPr>
            <w:tcW w:w="609" w:type="pct"/>
            <w:vAlign w:val="center"/>
          </w:tcPr>
          <w:p w14:paraId="18355F7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亡（人）</w:t>
            </w:r>
          </w:p>
        </w:tc>
        <w:tc>
          <w:tcPr>
            <w:tcW w:w="589" w:type="pct"/>
            <w:vMerge w:val="continue"/>
          </w:tcPr>
          <w:p w14:paraId="529B43CC">
            <w:pPr>
              <w:adjustRightInd w:val="0"/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389" w:type="pct"/>
            <w:vMerge w:val="continue"/>
          </w:tcPr>
          <w:p w14:paraId="2984C978">
            <w:pPr>
              <w:adjustRightInd w:val="0"/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</w:tr>
      <w:tr w14:paraId="7C363C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  <w:jc w:val="center"/>
        </w:trPr>
        <w:tc>
          <w:tcPr>
            <w:tcW w:w="433" w:type="pct"/>
            <w:vAlign w:val="center"/>
          </w:tcPr>
          <w:p w14:paraId="1F3A012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698" w:type="pct"/>
            <w:vAlign w:val="center"/>
          </w:tcPr>
          <w:p w14:paraId="0F4B23F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612" w:type="pct"/>
            <w:vAlign w:val="center"/>
          </w:tcPr>
          <w:p w14:paraId="50B06D3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43" w:type="pct"/>
            <w:vAlign w:val="center"/>
          </w:tcPr>
          <w:p w14:paraId="1B59A0D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17" w:type="pct"/>
            <w:vAlign w:val="center"/>
          </w:tcPr>
          <w:p w14:paraId="587BCF6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608" w:type="pct"/>
            <w:vAlign w:val="center"/>
          </w:tcPr>
          <w:p w14:paraId="20D0ECA7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609" w:type="pct"/>
            <w:vAlign w:val="center"/>
          </w:tcPr>
          <w:p w14:paraId="0A137FA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89" w:type="pct"/>
            <w:vAlign w:val="center"/>
          </w:tcPr>
          <w:p w14:paraId="29154AB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389" w:type="pct"/>
            <w:vAlign w:val="center"/>
          </w:tcPr>
          <w:p w14:paraId="30DF290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</w:tr>
    </w:tbl>
    <w:p w14:paraId="47AB7DC4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</w:p>
    <w:p w14:paraId="1904B287">
      <w:pPr>
        <w:spacing w:line="540" w:lineRule="exact"/>
        <w:ind w:firstLine="640" w:firstLineChars="200"/>
        <w:outlineLvl w:val="1"/>
        <w:rPr>
          <w:rFonts w:ascii="仿宋_GB2312" w:hAnsi="仿宋" w:eastAsia="仿宋_GB2312"/>
          <w:sz w:val="24"/>
        </w:rPr>
      </w:pPr>
      <w:r>
        <w:rPr>
          <w:rFonts w:hint="eastAsia" w:ascii="楷体" w:hAnsi="楷体" w:eastAsia="楷体" w:cs="楷体"/>
          <w:sz w:val="32"/>
          <w:szCs w:val="32"/>
        </w:rPr>
        <w:t>（二）上级主管部门、学校、学院、实验室各类检查发现的隐患整改销号情况</w:t>
      </w:r>
      <w:r>
        <w:rPr>
          <w:rFonts w:hint="eastAsia" w:ascii="仿宋_GB2312" w:hAnsi="仿宋" w:eastAsia="仿宋_GB2312"/>
          <w:sz w:val="24"/>
        </w:rPr>
        <w:t>（如有未销号隐患，请进行隐患描述、分析原因、如需职能部门协调解决事项请列明）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47D1E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9180" w:type="dxa"/>
          </w:tcPr>
          <w:p w14:paraId="6441B537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  <w:r>
              <w:rPr>
                <w:rFonts w:hint="eastAsia" w:ascii="楷体_GB2312" w:hAnsi="仿宋" w:eastAsia="楷体_GB2312" w:cs="仿宋"/>
                <w:sz w:val="32"/>
              </w:rPr>
              <w:t>具体说明：</w:t>
            </w:r>
          </w:p>
        </w:tc>
      </w:tr>
    </w:tbl>
    <w:p w14:paraId="5A82EA6C">
      <w:pPr>
        <w:widowControl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 w14:paraId="6B681BDB">
      <w:pPr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（三）学院层面开展实验室安全检查情况</w:t>
      </w:r>
    </w:p>
    <w:tbl>
      <w:tblPr>
        <w:tblStyle w:val="3"/>
        <w:tblW w:w="55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991"/>
        <w:gridCol w:w="1363"/>
        <w:gridCol w:w="1441"/>
        <w:gridCol w:w="1165"/>
        <w:gridCol w:w="2133"/>
        <w:gridCol w:w="1020"/>
        <w:gridCol w:w="1016"/>
      </w:tblGrid>
      <w:tr w14:paraId="34992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299" w:type="pct"/>
            <w:vAlign w:val="center"/>
          </w:tcPr>
          <w:p w14:paraId="14018C9C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10" w:type="pct"/>
            <w:vAlign w:val="center"/>
          </w:tcPr>
          <w:p w14:paraId="1A7BED74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检查</w:t>
            </w:r>
          </w:p>
          <w:p w14:paraId="1F513822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701" w:type="pct"/>
            <w:vAlign w:val="center"/>
          </w:tcPr>
          <w:p w14:paraId="09E344A6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主要检查</w:t>
            </w:r>
          </w:p>
          <w:p w14:paraId="6ECD550A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741" w:type="pct"/>
            <w:vAlign w:val="center"/>
          </w:tcPr>
          <w:p w14:paraId="56445E70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参加检查</w:t>
            </w:r>
          </w:p>
          <w:p w14:paraId="17E7C7A1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人员</w:t>
            </w:r>
          </w:p>
        </w:tc>
        <w:tc>
          <w:tcPr>
            <w:tcW w:w="600" w:type="pct"/>
            <w:vAlign w:val="center"/>
          </w:tcPr>
          <w:p w14:paraId="31E23645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发现</w:t>
            </w:r>
          </w:p>
          <w:p w14:paraId="4E48B32E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隐患数</w:t>
            </w:r>
          </w:p>
        </w:tc>
        <w:tc>
          <w:tcPr>
            <w:tcW w:w="1097" w:type="pct"/>
            <w:vAlign w:val="center"/>
          </w:tcPr>
          <w:p w14:paraId="560EDBCD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隐患分布</w:t>
            </w:r>
          </w:p>
        </w:tc>
        <w:tc>
          <w:tcPr>
            <w:tcW w:w="525" w:type="pct"/>
            <w:vAlign w:val="center"/>
          </w:tcPr>
          <w:p w14:paraId="13133D7D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整改</w:t>
            </w:r>
          </w:p>
          <w:p w14:paraId="642A9B1B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完成数</w:t>
            </w:r>
          </w:p>
        </w:tc>
        <w:tc>
          <w:tcPr>
            <w:tcW w:w="523" w:type="pct"/>
            <w:vAlign w:val="center"/>
          </w:tcPr>
          <w:p w14:paraId="518D4B93">
            <w:pPr>
              <w:snapToGrid w:val="0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隐患整改未完成原因</w:t>
            </w:r>
          </w:p>
        </w:tc>
      </w:tr>
      <w:tr w14:paraId="3E8F3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99" w:type="pct"/>
            <w:vAlign w:val="center"/>
          </w:tcPr>
          <w:p w14:paraId="739603C0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510" w:type="pct"/>
            <w:vAlign w:val="center"/>
          </w:tcPr>
          <w:p w14:paraId="5D1AD0E3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01" w:type="pct"/>
            <w:vAlign w:val="center"/>
          </w:tcPr>
          <w:p w14:paraId="68CC8348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14:paraId="08D553CD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600" w:type="pct"/>
            <w:vAlign w:val="center"/>
          </w:tcPr>
          <w:p w14:paraId="7AFC8F80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097" w:type="pct"/>
          </w:tcPr>
          <w:p w14:paraId="461A0BE6"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  <w:lang w:eastAsia="zh-CN"/>
              </w:rPr>
              <w:t>(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1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  <w:lang w:eastAsia="zh-CN"/>
              </w:rPr>
              <w:t>)</w:t>
            </w:r>
          </w:p>
          <w:p w14:paraId="70474DB2"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  <w:lang w:eastAsia="zh-CN"/>
              </w:rPr>
              <w:t>(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2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  <w:lang w:eastAsia="zh-CN"/>
              </w:rPr>
              <w:t>)</w:t>
            </w:r>
          </w:p>
          <w:p w14:paraId="7A7C8904"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  <w:lang w:eastAsia="zh-CN"/>
              </w:rPr>
              <w:t>(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3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  <w:lang w:eastAsia="zh-CN"/>
              </w:rPr>
              <w:t>)</w:t>
            </w:r>
          </w:p>
          <w:p w14:paraId="16A15943"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</w:t>
            </w:r>
          </w:p>
        </w:tc>
        <w:tc>
          <w:tcPr>
            <w:tcW w:w="525" w:type="pct"/>
            <w:vAlign w:val="center"/>
          </w:tcPr>
          <w:p w14:paraId="46EA2E17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523" w:type="pct"/>
          </w:tcPr>
          <w:p w14:paraId="20F6FE86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78239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99" w:type="pct"/>
            <w:vAlign w:val="center"/>
          </w:tcPr>
          <w:p w14:paraId="1637EB7E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510" w:type="pct"/>
            <w:vAlign w:val="center"/>
          </w:tcPr>
          <w:p w14:paraId="7A51FCA3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01" w:type="pct"/>
            <w:vAlign w:val="center"/>
          </w:tcPr>
          <w:p w14:paraId="3655FE70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14:paraId="1C0EE708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600" w:type="pct"/>
            <w:vAlign w:val="center"/>
          </w:tcPr>
          <w:p w14:paraId="02C1D74E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097" w:type="pct"/>
          </w:tcPr>
          <w:p w14:paraId="616D840E"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525" w:type="pct"/>
            <w:vAlign w:val="center"/>
          </w:tcPr>
          <w:p w14:paraId="416FFA2F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523" w:type="pct"/>
          </w:tcPr>
          <w:p w14:paraId="7FDDB988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 w14:paraId="63952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99" w:type="pct"/>
            <w:vAlign w:val="center"/>
          </w:tcPr>
          <w:p w14:paraId="092A66DA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510" w:type="pct"/>
            <w:vAlign w:val="center"/>
          </w:tcPr>
          <w:p w14:paraId="3AB87537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01" w:type="pct"/>
            <w:vAlign w:val="center"/>
          </w:tcPr>
          <w:p w14:paraId="5175856A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14:paraId="248C0375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600" w:type="pct"/>
            <w:vAlign w:val="center"/>
          </w:tcPr>
          <w:p w14:paraId="2A6D7214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097" w:type="pct"/>
          </w:tcPr>
          <w:p w14:paraId="43BE232F">
            <w:pPr>
              <w:widowControl/>
              <w:adjustRightInd w:val="0"/>
              <w:snapToGrid w:val="0"/>
              <w:jc w:val="left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525" w:type="pct"/>
            <w:vAlign w:val="center"/>
          </w:tcPr>
          <w:p w14:paraId="7058AB92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523" w:type="pct"/>
          </w:tcPr>
          <w:p w14:paraId="14BAF6A7"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</w:tbl>
    <w:p w14:paraId="6CE5716B">
      <w:pPr>
        <w:widowControl/>
        <w:spacing w:line="540" w:lineRule="exact"/>
        <w:ind w:firstLine="560" w:firstLineChars="200"/>
        <w:rPr>
          <w:rFonts w:ascii="楷体" w:hAnsi="楷体" w:eastAsia="仿宋_GB2312" w:cs="楷体"/>
          <w:bCs/>
          <w:sz w:val="24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注：本表只统计学校组织开展的自查和学院自行开展的检查。</w:t>
      </w:r>
    </w:p>
    <w:tbl>
      <w:tblPr>
        <w:tblStyle w:val="3"/>
        <w:tblW w:w="89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4"/>
      </w:tblGrid>
      <w:tr w14:paraId="73B91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8994" w:type="dxa"/>
          </w:tcPr>
          <w:p w14:paraId="393CFCC0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  <w:r>
              <w:rPr>
                <w:rFonts w:hint="eastAsia" w:ascii="楷体_GB2312" w:hAnsi="仿宋" w:eastAsia="楷体_GB2312" w:cs="仿宋"/>
                <w:sz w:val="32"/>
              </w:rPr>
              <w:t>学院安全检查情况表述：</w:t>
            </w:r>
            <w:r>
              <w:rPr>
                <w:rFonts w:hint="eastAsia" w:ascii="仿宋_GB2312" w:hAnsi="仿宋" w:eastAsia="仿宋_GB2312"/>
                <w:bCs/>
                <w:sz w:val="24"/>
              </w:rPr>
              <w:t>（学院是否建立自查制度、落实情况等）</w:t>
            </w:r>
          </w:p>
        </w:tc>
      </w:tr>
    </w:tbl>
    <w:p w14:paraId="1E4EF99F">
      <w:pPr>
        <w:widowControl/>
        <w:spacing w:line="540" w:lineRule="exact"/>
        <w:ind w:firstLine="560" w:firstLineChars="200"/>
        <w:rPr>
          <w:rFonts w:ascii="仿宋_GB2312" w:hAnsi="仿宋" w:eastAsia="仿宋_GB2312"/>
          <w:bCs/>
          <w:sz w:val="28"/>
          <w:szCs w:val="28"/>
        </w:rPr>
      </w:pPr>
    </w:p>
    <w:p w14:paraId="56CB0753">
      <w:pPr>
        <w:spacing w:line="54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</w:p>
    <w:p w14:paraId="45E4EEB1">
      <w:pPr>
        <w:widowControl/>
        <w:spacing w:line="54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（四）实验室层面开展自查情况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5AA54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9180" w:type="dxa"/>
          </w:tcPr>
          <w:p w14:paraId="7AA5D995">
            <w:pPr>
              <w:widowControl/>
              <w:spacing w:line="540" w:lineRule="exact"/>
              <w:rPr>
                <w:rFonts w:ascii="仿宋_GB2312" w:hAnsi="仿宋" w:eastAsia="仿宋_GB2312"/>
                <w:bCs/>
                <w:sz w:val="24"/>
              </w:rPr>
            </w:pPr>
            <w:r>
              <w:rPr>
                <w:rFonts w:hint="eastAsia" w:ascii="楷体_GB2312" w:hAnsi="仿宋" w:eastAsia="楷体_GB2312" w:cs="仿宋"/>
                <w:sz w:val="32"/>
              </w:rPr>
              <w:t>实验室安全检查情况表述：</w:t>
            </w:r>
            <w:r>
              <w:rPr>
                <w:rFonts w:hint="eastAsia" w:ascii="仿宋_GB2312" w:hAnsi="仿宋" w:eastAsia="仿宋_GB2312"/>
                <w:bCs/>
                <w:sz w:val="24"/>
              </w:rPr>
              <w:t>（实验室是否建立安全日查制度、落实情况等）</w:t>
            </w:r>
          </w:p>
          <w:p w14:paraId="47992ECD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</w:p>
        </w:tc>
      </w:tr>
    </w:tbl>
    <w:p w14:paraId="1218F3A2">
      <w:pPr>
        <w:widowControl/>
        <w:spacing w:line="540" w:lineRule="exact"/>
        <w:ind w:firstLine="480" w:firstLineChars="200"/>
        <w:rPr>
          <w:rFonts w:ascii="仿宋_GB2312" w:hAnsi="仿宋" w:eastAsia="仿宋_GB2312"/>
          <w:bCs/>
          <w:sz w:val="24"/>
        </w:rPr>
      </w:pPr>
    </w:p>
    <w:p w14:paraId="6247510F">
      <w:pPr>
        <w:spacing w:line="540" w:lineRule="exact"/>
        <w:ind w:firstLine="643" w:firstLineChars="200"/>
        <w:outlineLvl w:val="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五、实验室安全应急能力建设情况</w:t>
      </w:r>
    </w:p>
    <w:p w14:paraId="64FDAA07">
      <w:pPr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（一）实验室安全应急体系建设情况</w:t>
      </w:r>
    </w:p>
    <w:tbl>
      <w:tblPr>
        <w:tblStyle w:val="3"/>
        <w:tblW w:w="4954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5321"/>
        <w:gridCol w:w="1165"/>
        <w:gridCol w:w="1236"/>
      </w:tblGrid>
      <w:tr w14:paraId="5E131DA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32" w:type="pct"/>
            <w:vAlign w:val="center"/>
          </w:tcPr>
          <w:p w14:paraId="7270B8DD"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79" w:type="pct"/>
            <w:vAlign w:val="center"/>
          </w:tcPr>
          <w:p w14:paraId="6970ECD2"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要求内容</w:t>
            </w:r>
          </w:p>
        </w:tc>
        <w:tc>
          <w:tcPr>
            <w:tcW w:w="674" w:type="pct"/>
            <w:vAlign w:val="center"/>
          </w:tcPr>
          <w:p w14:paraId="2C3A1BEB"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是</w:t>
            </w:r>
          </w:p>
        </w:tc>
        <w:tc>
          <w:tcPr>
            <w:tcW w:w="713" w:type="pct"/>
            <w:vAlign w:val="center"/>
          </w:tcPr>
          <w:p w14:paraId="4C4DC1DD"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否</w:t>
            </w:r>
          </w:p>
        </w:tc>
      </w:tr>
      <w:tr w14:paraId="31D3CF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32" w:type="pct"/>
            <w:vAlign w:val="center"/>
          </w:tcPr>
          <w:p w14:paraId="1E65EF8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079" w:type="pct"/>
            <w:vAlign w:val="center"/>
          </w:tcPr>
          <w:p w14:paraId="47A3EA89"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建立院级实验室安全应急预案（覆盖全部危险源类型）</w:t>
            </w:r>
          </w:p>
        </w:tc>
        <w:tc>
          <w:tcPr>
            <w:tcW w:w="674" w:type="pct"/>
            <w:vAlign w:val="center"/>
          </w:tcPr>
          <w:p w14:paraId="76695C5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13" w:type="pct"/>
            <w:vAlign w:val="center"/>
          </w:tcPr>
          <w:p w14:paraId="430855E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7C848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32" w:type="pct"/>
            <w:vAlign w:val="center"/>
          </w:tcPr>
          <w:p w14:paraId="25BA89D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079" w:type="pct"/>
            <w:vAlign w:val="center"/>
          </w:tcPr>
          <w:p w14:paraId="00473429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定期培训和实施演练</w:t>
            </w:r>
          </w:p>
        </w:tc>
        <w:tc>
          <w:tcPr>
            <w:tcW w:w="674" w:type="pct"/>
            <w:vAlign w:val="center"/>
          </w:tcPr>
          <w:p w14:paraId="46A8B2B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13" w:type="pct"/>
            <w:vAlign w:val="center"/>
          </w:tcPr>
          <w:p w14:paraId="50DC8AD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834FD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32" w:type="pct"/>
            <w:vAlign w:val="center"/>
          </w:tcPr>
          <w:p w14:paraId="19A39E7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079" w:type="pct"/>
            <w:vAlign w:val="center"/>
          </w:tcPr>
          <w:p w14:paraId="350335AA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配齐实验防护用品与装备并保证有效</w:t>
            </w:r>
          </w:p>
        </w:tc>
        <w:tc>
          <w:tcPr>
            <w:tcW w:w="674" w:type="pct"/>
            <w:vAlign w:val="center"/>
          </w:tcPr>
          <w:p w14:paraId="572E8CF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13" w:type="pct"/>
            <w:vAlign w:val="center"/>
          </w:tcPr>
          <w:p w14:paraId="2FE2507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5DEAE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32" w:type="pct"/>
            <w:vAlign w:val="center"/>
          </w:tcPr>
          <w:p w14:paraId="43E0B5E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079" w:type="pct"/>
            <w:vAlign w:val="center"/>
          </w:tcPr>
          <w:p w14:paraId="1EAF5EF9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重点场所安装门禁和监控设施，并有专人管理。</w:t>
            </w:r>
          </w:p>
        </w:tc>
        <w:tc>
          <w:tcPr>
            <w:tcW w:w="674" w:type="pct"/>
            <w:vAlign w:val="center"/>
          </w:tcPr>
          <w:p w14:paraId="48DB3A3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13" w:type="pct"/>
            <w:vAlign w:val="center"/>
          </w:tcPr>
          <w:p w14:paraId="1D544B6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4A4F3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32" w:type="pct"/>
            <w:vAlign w:val="center"/>
          </w:tcPr>
          <w:p w14:paraId="0AE4C14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079" w:type="pct"/>
            <w:vAlign w:val="center"/>
          </w:tcPr>
          <w:p w14:paraId="04D742E5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6"/>
                <w:sz w:val="28"/>
                <w:szCs w:val="28"/>
              </w:rPr>
              <w:t>按照国家有关规定立即如实报告，不得瞒报、谎报或迟报，不得故意破坏事故现场、毁灭有关证据</w:t>
            </w:r>
          </w:p>
        </w:tc>
        <w:tc>
          <w:tcPr>
            <w:tcW w:w="674" w:type="pct"/>
            <w:vAlign w:val="center"/>
          </w:tcPr>
          <w:p w14:paraId="512E01F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13" w:type="pct"/>
            <w:vAlign w:val="center"/>
          </w:tcPr>
          <w:p w14:paraId="6D0E321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5F02D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000" w:type="pct"/>
            <w:gridSpan w:val="4"/>
            <w:vAlign w:val="center"/>
          </w:tcPr>
          <w:p w14:paraId="571795F0"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具体说明：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已编制的应急预案名称、最近更新时间</w:t>
            </w:r>
          </w:p>
          <w:p w14:paraId="3EDFE969">
            <w:pPr>
              <w:jc w:val="left"/>
              <w:rPr>
                <w:rFonts w:ascii="仿宋" w:hAnsi="仿宋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_GB2312"/>
                <w:sz w:val="28"/>
                <w:szCs w:val="28"/>
              </w:rPr>
              <w:t>1.</w:t>
            </w:r>
          </w:p>
          <w:p w14:paraId="2F0A3717">
            <w:pPr>
              <w:jc w:val="left"/>
              <w:rPr>
                <w:rFonts w:ascii="仿宋" w:hAnsi="仿宋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_GB2312"/>
                <w:sz w:val="28"/>
                <w:szCs w:val="28"/>
              </w:rPr>
              <w:t>2.</w:t>
            </w:r>
          </w:p>
        </w:tc>
      </w:tr>
    </w:tbl>
    <w:p w14:paraId="5A1F666B">
      <w:pPr>
        <w:pStyle w:val="5"/>
        <w:spacing w:line="540" w:lineRule="exact"/>
        <w:ind w:firstLine="640"/>
        <w:rPr>
          <w:rFonts w:ascii="仿宋_GB2312" w:hAnsi="楷体" w:eastAsia="仿宋_GB2312" w:cs="仿宋_GB2312"/>
          <w:sz w:val="24"/>
        </w:rPr>
      </w:pPr>
      <w:r>
        <w:rPr>
          <w:rFonts w:hint="eastAsia" w:ascii="仿宋_GB2312" w:hAnsi="仿宋" w:eastAsia="仿宋_GB2312"/>
          <w:sz w:val="32"/>
          <w:szCs w:val="32"/>
        </w:rPr>
        <w:t>1.应急预案编制情况</w:t>
      </w:r>
      <w:r>
        <w:rPr>
          <w:rFonts w:hint="eastAsia" w:ascii="仿宋_GB2312" w:hAnsi="仿宋" w:eastAsia="仿宋_GB2312"/>
          <w:sz w:val="24"/>
        </w:rPr>
        <w:t>（</w:t>
      </w:r>
      <w:r>
        <w:rPr>
          <w:rFonts w:hint="eastAsia" w:ascii="仿宋_GB2312" w:hAnsi="楷体" w:eastAsia="仿宋_GB2312" w:cs="仿宋_GB2312"/>
          <w:sz w:val="24"/>
        </w:rPr>
        <w:t>单位应急预案、特殊实验室应急处置流程完成情况等）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4A3E1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9180" w:type="dxa"/>
          </w:tcPr>
          <w:p w14:paraId="01A8F7FB">
            <w:pPr>
              <w:spacing w:line="540" w:lineRule="exact"/>
              <w:rPr>
                <w:rFonts w:ascii="楷体_GB2312" w:hAnsi="仿宋" w:eastAsia="楷体_GB2312" w:cs="仿宋"/>
                <w:sz w:val="72"/>
                <w:szCs w:val="72"/>
              </w:rPr>
            </w:pPr>
          </w:p>
        </w:tc>
      </w:tr>
    </w:tbl>
    <w:p w14:paraId="4BA8092B">
      <w:pPr>
        <w:widowControl/>
        <w:tabs>
          <w:tab w:val="left" w:pos="312"/>
        </w:tabs>
        <w:spacing w:line="540" w:lineRule="exact"/>
        <w:rPr>
          <w:rFonts w:ascii="仿宋_GB2312" w:hAnsi="仿宋" w:eastAsia="仿宋_GB2312"/>
          <w:b/>
          <w:bCs/>
          <w:sz w:val="32"/>
          <w:szCs w:val="32"/>
        </w:rPr>
      </w:pPr>
    </w:p>
    <w:p w14:paraId="08748E4A">
      <w:pPr>
        <w:widowControl/>
        <w:tabs>
          <w:tab w:val="left" w:pos="312"/>
        </w:tabs>
        <w:spacing w:line="540" w:lineRule="exact"/>
        <w:ind w:firstLine="640" w:firstLineChars="200"/>
        <w:rPr>
          <w:rFonts w:ascii="楷体_GB2312" w:hAnsi="仿宋" w:eastAsia="楷体_GB2312" w:cs="仿宋"/>
          <w:sz w:val="24"/>
        </w:rPr>
      </w:pPr>
      <w:r>
        <w:rPr>
          <w:rFonts w:hint="eastAsia" w:ascii="仿宋_GB2312" w:hAnsi="仿宋" w:eastAsia="仿宋_GB2312"/>
          <w:sz w:val="32"/>
          <w:szCs w:val="32"/>
        </w:rPr>
        <w:t>2.应急物资配置情况</w:t>
      </w:r>
      <w:r>
        <w:rPr>
          <w:rFonts w:hint="eastAsia" w:ascii="仿宋_GB2312" w:hAnsi="楷体" w:eastAsia="仿宋_GB2312" w:cs="仿宋_GB2312"/>
          <w:sz w:val="24"/>
        </w:rPr>
        <w:t>（个人防护用品及应急物资的配备情况等）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20111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9180" w:type="dxa"/>
          </w:tcPr>
          <w:p w14:paraId="7A837449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</w:p>
        </w:tc>
      </w:tr>
    </w:tbl>
    <w:p w14:paraId="4AED2806">
      <w:pPr>
        <w:widowControl/>
        <w:spacing w:line="540" w:lineRule="exact"/>
        <w:jc w:val="left"/>
        <w:rPr>
          <w:rFonts w:ascii="仿宋_GB2312" w:hAnsi="仿宋" w:eastAsia="仿宋_GB2312" w:cs="仿宋"/>
          <w:sz w:val="32"/>
        </w:rPr>
      </w:pPr>
    </w:p>
    <w:p w14:paraId="07255356">
      <w:pPr>
        <w:spacing w:line="540" w:lineRule="exact"/>
        <w:ind w:firstLine="640" w:firstLineChars="200"/>
        <w:outlineLvl w:val="1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（二）实验室安全应急能力建设实施情况</w:t>
      </w:r>
    </w:p>
    <w:tbl>
      <w:tblPr>
        <w:tblStyle w:val="3"/>
        <w:tblW w:w="4954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6775"/>
        <w:gridCol w:w="992"/>
      </w:tblGrid>
      <w:tr w14:paraId="59BD26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5" w:type="pct"/>
            <w:vAlign w:val="center"/>
          </w:tcPr>
          <w:p w14:paraId="3DFAC5F6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921" w:type="pct"/>
            <w:vAlign w:val="center"/>
          </w:tcPr>
          <w:p w14:paraId="58893F4A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572" w:type="pct"/>
            <w:vAlign w:val="center"/>
          </w:tcPr>
          <w:p w14:paraId="244DDA51"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数量</w:t>
            </w:r>
          </w:p>
        </w:tc>
      </w:tr>
      <w:tr w14:paraId="64C9D3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05" w:type="pct"/>
            <w:vAlign w:val="center"/>
          </w:tcPr>
          <w:p w14:paraId="487AC48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921" w:type="pct"/>
            <w:vAlign w:val="center"/>
          </w:tcPr>
          <w:p w14:paraId="28D1780F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已经完成的应急预案数量（个）</w:t>
            </w:r>
          </w:p>
        </w:tc>
        <w:tc>
          <w:tcPr>
            <w:tcW w:w="572" w:type="pct"/>
            <w:vAlign w:val="center"/>
          </w:tcPr>
          <w:p w14:paraId="06F7A035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615D7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05" w:type="pct"/>
            <w:vAlign w:val="center"/>
          </w:tcPr>
          <w:p w14:paraId="2DB212E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921" w:type="pct"/>
            <w:vAlign w:val="center"/>
          </w:tcPr>
          <w:p w14:paraId="238C13D1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开展应急演练（次）</w:t>
            </w:r>
          </w:p>
        </w:tc>
        <w:tc>
          <w:tcPr>
            <w:tcW w:w="572" w:type="pct"/>
            <w:vAlign w:val="center"/>
          </w:tcPr>
          <w:p w14:paraId="4FE101FB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63FB9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05" w:type="pct"/>
            <w:vAlign w:val="center"/>
          </w:tcPr>
          <w:p w14:paraId="0F06554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921" w:type="pct"/>
            <w:vAlign w:val="center"/>
          </w:tcPr>
          <w:p w14:paraId="01018C03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参加应急演练（人次）</w:t>
            </w:r>
          </w:p>
        </w:tc>
        <w:tc>
          <w:tcPr>
            <w:tcW w:w="572" w:type="pct"/>
            <w:vAlign w:val="center"/>
          </w:tcPr>
          <w:p w14:paraId="33650A0F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8A740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05" w:type="pct"/>
            <w:vAlign w:val="center"/>
          </w:tcPr>
          <w:p w14:paraId="15B9064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921" w:type="pct"/>
            <w:vAlign w:val="center"/>
          </w:tcPr>
          <w:p w14:paraId="763320E4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实验室专职管理人员接受应急能力培训（人次）</w:t>
            </w:r>
          </w:p>
        </w:tc>
        <w:tc>
          <w:tcPr>
            <w:tcW w:w="572" w:type="pct"/>
            <w:vAlign w:val="center"/>
          </w:tcPr>
          <w:p w14:paraId="2281CD21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9E1D4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5000" w:type="pct"/>
            <w:gridSpan w:val="3"/>
            <w:vAlign w:val="center"/>
          </w:tcPr>
          <w:p w14:paraId="735052F6"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具体说明：</w:t>
            </w:r>
          </w:p>
          <w:p w14:paraId="6B8BA252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 w14:paraId="66DF26D6"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0792ED06">
      <w:pPr>
        <w:widowControl/>
        <w:spacing w:line="540" w:lineRule="exact"/>
        <w:jc w:val="left"/>
        <w:rPr>
          <w:rFonts w:ascii="仿宋_GB2312" w:hAnsi="仿宋" w:eastAsia="仿宋_GB2312" w:cs="仿宋"/>
          <w:sz w:val="32"/>
        </w:rPr>
      </w:pPr>
    </w:p>
    <w:p w14:paraId="2A9BB129"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1.学院层面年度应急演练</w:t>
      </w:r>
    </w:p>
    <w:p w14:paraId="31E82B4A"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学院开展实验室安全应急演练共计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次。</w:t>
      </w:r>
    </w:p>
    <w:tbl>
      <w:tblPr>
        <w:tblStyle w:val="3"/>
        <w:tblW w:w="515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396"/>
        <w:gridCol w:w="1387"/>
        <w:gridCol w:w="3993"/>
        <w:gridCol w:w="1347"/>
      </w:tblGrid>
      <w:tr w14:paraId="43A3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</w:tcPr>
          <w:p w14:paraId="32D194F8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777" w:type="pct"/>
          </w:tcPr>
          <w:p w14:paraId="2D4CB4D4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演练时间</w:t>
            </w:r>
          </w:p>
        </w:tc>
        <w:tc>
          <w:tcPr>
            <w:tcW w:w="772" w:type="pct"/>
          </w:tcPr>
          <w:p w14:paraId="72C1EE79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222" w:type="pct"/>
          </w:tcPr>
          <w:p w14:paraId="14E68069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演练内容</w:t>
            </w:r>
          </w:p>
        </w:tc>
        <w:tc>
          <w:tcPr>
            <w:tcW w:w="749" w:type="pct"/>
          </w:tcPr>
          <w:p w14:paraId="69D8F7B6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参加人数</w:t>
            </w:r>
          </w:p>
        </w:tc>
      </w:tr>
      <w:tr w14:paraId="2A3BD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</w:tcPr>
          <w:p w14:paraId="0266BFE9">
            <w:pPr>
              <w:spacing w:line="540" w:lineRule="exact"/>
              <w:jc w:val="center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77" w:type="pct"/>
          </w:tcPr>
          <w:p w14:paraId="3ADCF79B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772" w:type="pct"/>
          </w:tcPr>
          <w:p w14:paraId="4A13C45C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2222" w:type="pct"/>
          </w:tcPr>
          <w:p w14:paraId="7360E01A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749" w:type="pct"/>
          </w:tcPr>
          <w:p w14:paraId="668227C0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  <w:tr w14:paraId="61B27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</w:tcPr>
          <w:p w14:paraId="54A3BFD6">
            <w:pPr>
              <w:spacing w:line="540" w:lineRule="exact"/>
              <w:jc w:val="center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777" w:type="pct"/>
          </w:tcPr>
          <w:p w14:paraId="290346F1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772" w:type="pct"/>
          </w:tcPr>
          <w:p w14:paraId="7DC548FD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2222" w:type="pct"/>
          </w:tcPr>
          <w:p w14:paraId="148E1004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749" w:type="pct"/>
          </w:tcPr>
          <w:p w14:paraId="290937E8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  <w:tr w14:paraId="2AA84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vAlign w:val="center"/>
          </w:tcPr>
          <w:p w14:paraId="16EEE262">
            <w:pPr>
              <w:widowControl/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777" w:type="pct"/>
          </w:tcPr>
          <w:p w14:paraId="656F853E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772" w:type="pct"/>
          </w:tcPr>
          <w:p w14:paraId="02578BD8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2222" w:type="pct"/>
          </w:tcPr>
          <w:p w14:paraId="739C9BA8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749" w:type="pct"/>
          </w:tcPr>
          <w:p w14:paraId="5A0C7318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</w:tbl>
    <w:p w14:paraId="1402659F">
      <w:pPr>
        <w:widowControl/>
        <w:tabs>
          <w:tab w:val="left" w:pos="312"/>
        </w:tabs>
        <w:spacing w:line="540" w:lineRule="exact"/>
        <w:rPr>
          <w:rFonts w:ascii="仿宋_GB2312" w:hAnsi="楷体" w:eastAsia="仿宋_GB2312" w:cs="仿宋_GB2312"/>
          <w:sz w:val="32"/>
          <w:szCs w:val="32"/>
        </w:rPr>
      </w:pP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3BDF6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9180" w:type="dxa"/>
          </w:tcPr>
          <w:p w14:paraId="3B014C78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演练效果说明</w:t>
            </w:r>
            <w:r>
              <w:rPr>
                <w:rFonts w:hint="eastAsia" w:ascii="仿宋_GB2312" w:hAnsi="仿宋" w:eastAsia="仿宋_GB2312"/>
                <w:sz w:val="24"/>
              </w:rPr>
              <w:t>（附演练图片，不要压缩）</w:t>
            </w:r>
          </w:p>
        </w:tc>
      </w:tr>
    </w:tbl>
    <w:p w14:paraId="05156C40">
      <w:pPr>
        <w:spacing w:line="540" w:lineRule="exact"/>
        <w:rPr>
          <w:rFonts w:ascii="仿宋_GB2312" w:hAnsi="楷体" w:eastAsia="仿宋_GB2312" w:cs="仿宋_GB2312"/>
          <w:sz w:val="32"/>
          <w:szCs w:val="32"/>
        </w:rPr>
      </w:pPr>
    </w:p>
    <w:p w14:paraId="21E6938A"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2.实验室层面现场处置方案演练</w:t>
      </w:r>
    </w:p>
    <w:p w14:paraId="25B6E921">
      <w:pPr>
        <w:spacing w:line="540" w:lineRule="exact"/>
        <w:ind w:firstLine="640" w:firstLineChars="200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实验室共开展实验室现场处置方案演练共计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次。</w:t>
      </w:r>
    </w:p>
    <w:tbl>
      <w:tblPr>
        <w:tblStyle w:val="3"/>
        <w:tblW w:w="526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400"/>
        <w:gridCol w:w="1078"/>
        <w:gridCol w:w="1135"/>
        <w:gridCol w:w="3729"/>
        <w:gridCol w:w="1032"/>
      </w:tblGrid>
      <w:tr w14:paraId="6B0AC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" w:type="pct"/>
          </w:tcPr>
          <w:p w14:paraId="751A6237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763" w:type="pct"/>
          </w:tcPr>
          <w:p w14:paraId="1036BFE9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演练时间</w:t>
            </w:r>
          </w:p>
        </w:tc>
        <w:tc>
          <w:tcPr>
            <w:tcW w:w="587" w:type="pct"/>
          </w:tcPr>
          <w:p w14:paraId="1F6CFEBA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房间号</w:t>
            </w:r>
          </w:p>
        </w:tc>
        <w:tc>
          <w:tcPr>
            <w:tcW w:w="618" w:type="pct"/>
          </w:tcPr>
          <w:p w14:paraId="3374D813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031" w:type="pct"/>
          </w:tcPr>
          <w:p w14:paraId="249214B7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演练内容</w:t>
            </w:r>
          </w:p>
        </w:tc>
        <w:tc>
          <w:tcPr>
            <w:tcW w:w="559" w:type="pct"/>
          </w:tcPr>
          <w:p w14:paraId="133172B8">
            <w:pPr>
              <w:spacing w:line="540" w:lineRule="exact"/>
              <w:jc w:val="center"/>
              <w:rPr>
                <w:rFonts w:ascii="仿宋_GB2312" w:hAnsi="楷体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28"/>
                <w:szCs w:val="28"/>
              </w:rPr>
              <w:t>人数</w:t>
            </w:r>
          </w:p>
        </w:tc>
      </w:tr>
      <w:tr w14:paraId="67E7B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" w:type="pct"/>
          </w:tcPr>
          <w:p w14:paraId="176265B3">
            <w:pPr>
              <w:spacing w:line="540" w:lineRule="exact"/>
              <w:jc w:val="center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63" w:type="pct"/>
          </w:tcPr>
          <w:p w14:paraId="34E44F7B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587" w:type="pct"/>
          </w:tcPr>
          <w:p w14:paraId="35C9F827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618" w:type="pct"/>
          </w:tcPr>
          <w:p w14:paraId="2041BB2C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2031" w:type="pct"/>
          </w:tcPr>
          <w:p w14:paraId="14B65A02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559" w:type="pct"/>
          </w:tcPr>
          <w:p w14:paraId="32A7BC18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  <w:tr w14:paraId="17D83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" w:type="pct"/>
          </w:tcPr>
          <w:p w14:paraId="3F2A7545">
            <w:pPr>
              <w:spacing w:line="540" w:lineRule="exact"/>
              <w:jc w:val="center"/>
              <w:rPr>
                <w:rFonts w:ascii="仿宋_GB2312" w:hAnsi="楷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楷体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763" w:type="pct"/>
          </w:tcPr>
          <w:p w14:paraId="5AE1B161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587" w:type="pct"/>
          </w:tcPr>
          <w:p w14:paraId="1F5EC3DC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618" w:type="pct"/>
          </w:tcPr>
          <w:p w14:paraId="118C9ECC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2031" w:type="pct"/>
          </w:tcPr>
          <w:p w14:paraId="5AB4C3B6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559" w:type="pct"/>
          </w:tcPr>
          <w:p w14:paraId="63C50185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  <w:tr w14:paraId="0D115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" w:type="pct"/>
            <w:vAlign w:val="center"/>
          </w:tcPr>
          <w:p w14:paraId="5C60A6D2">
            <w:pPr>
              <w:widowControl/>
              <w:spacing w:line="540" w:lineRule="exact"/>
              <w:jc w:val="center"/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ascii="仿宋_GB2312" w:hAnsi="仿宋" w:eastAsia="仿宋_GB2312"/>
                <w:bCs/>
                <w:sz w:val="28"/>
                <w:szCs w:val="28"/>
              </w:rPr>
              <w:t>……</w:t>
            </w:r>
          </w:p>
        </w:tc>
        <w:tc>
          <w:tcPr>
            <w:tcW w:w="763" w:type="pct"/>
          </w:tcPr>
          <w:p w14:paraId="02ECA2FB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587" w:type="pct"/>
          </w:tcPr>
          <w:p w14:paraId="4B351EBF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618" w:type="pct"/>
          </w:tcPr>
          <w:p w14:paraId="4FE95BA2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2031" w:type="pct"/>
          </w:tcPr>
          <w:p w14:paraId="466D22F4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  <w:tc>
          <w:tcPr>
            <w:tcW w:w="559" w:type="pct"/>
          </w:tcPr>
          <w:p w14:paraId="63E2C0F5">
            <w:pPr>
              <w:spacing w:line="540" w:lineRule="exact"/>
              <w:rPr>
                <w:rFonts w:ascii="仿宋_GB2312" w:hAnsi="楷体" w:eastAsia="仿宋_GB2312" w:cs="仿宋_GB2312"/>
                <w:sz w:val="28"/>
                <w:szCs w:val="28"/>
              </w:rPr>
            </w:pPr>
          </w:p>
        </w:tc>
      </w:tr>
      <w:tr w14:paraId="06DCA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5000" w:type="pct"/>
            <w:gridSpan w:val="6"/>
          </w:tcPr>
          <w:p w14:paraId="6DC72F96">
            <w:pPr>
              <w:spacing w:line="54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演练效果说明</w:t>
            </w:r>
            <w:r>
              <w:rPr>
                <w:rFonts w:hint="eastAsia" w:ascii="仿宋_GB2312" w:hAnsi="仿宋" w:eastAsia="仿宋_GB2312"/>
                <w:sz w:val="24"/>
              </w:rPr>
              <w:t>（附演练图片，不要压缩）</w:t>
            </w:r>
          </w:p>
          <w:p w14:paraId="0D79707A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</w:p>
        </w:tc>
      </w:tr>
    </w:tbl>
    <w:p w14:paraId="5A6CC624">
      <w:pPr>
        <w:pStyle w:val="6"/>
        <w:ind w:firstLine="641"/>
        <w:jc w:val="left"/>
        <w:outlineLvl w:val="0"/>
        <w:rPr>
          <w:rFonts w:ascii="黑体" w:hAnsi="Times New Roman" w:eastAsia="黑体" w:cs="Times New Roman"/>
          <w:b/>
          <w:sz w:val="32"/>
          <w:szCs w:val="32"/>
        </w:rPr>
      </w:pPr>
      <w:r>
        <w:rPr>
          <w:rFonts w:hint="eastAsia" w:ascii="黑体" w:hAnsi="Times New Roman" w:eastAsia="黑体" w:cs="Times New Roman"/>
          <w:b/>
          <w:sz w:val="32"/>
          <w:szCs w:val="32"/>
        </w:rPr>
        <w:t>六、实验室安全工作的典型举措</w:t>
      </w:r>
    </w:p>
    <w:tbl>
      <w:tblPr>
        <w:tblStyle w:val="3"/>
        <w:tblW w:w="494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3635"/>
        <w:gridCol w:w="2184"/>
        <w:gridCol w:w="1927"/>
      </w:tblGrid>
      <w:tr w14:paraId="73D60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04" w:type="pct"/>
            <w:vAlign w:val="center"/>
          </w:tcPr>
          <w:p w14:paraId="19FA4AE4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109" w:type="pct"/>
            <w:vAlign w:val="center"/>
          </w:tcPr>
          <w:p w14:paraId="3217D150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举措概况</w:t>
            </w:r>
          </w:p>
        </w:tc>
        <w:tc>
          <w:tcPr>
            <w:tcW w:w="1267" w:type="pct"/>
            <w:vAlign w:val="center"/>
          </w:tcPr>
          <w:p w14:paraId="56C5C4A6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实践应用情况</w:t>
            </w:r>
          </w:p>
        </w:tc>
        <w:tc>
          <w:tcPr>
            <w:tcW w:w="1118" w:type="pct"/>
            <w:vAlign w:val="center"/>
          </w:tcPr>
          <w:p w14:paraId="7C16054B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成效意义</w:t>
            </w:r>
          </w:p>
        </w:tc>
      </w:tr>
      <w:tr w14:paraId="58EDD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04" w:type="pct"/>
            <w:vAlign w:val="center"/>
          </w:tcPr>
          <w:p w14:paraId="7576A936">
            <w:pPr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1</w:t>
            </w:r>
          </w:p>
        </w:tc>
        <w:tc>
          <w:tcPr>
            <w:tcW w:w="2109" w:type="pct"/>
            <w:vAlign w:val="center"/>
          </w:tcPr>
          <w:p w14:paraId="644678EC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7E99DCC2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  <w:tc>
          <w:tcPr>
            <w:tcW w:w="1118" w:type="pct"/>
            <w:vAlign w:val="center"/>
          </w:tcPr>
          <w:p w14:paraId="6FB6F54F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</w:tr>
      <w:tr w14:paraId="3A50D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04" w:type="pct"/>
            <w:vAlign w:val="center"/>
          </w:tcPr>
          <w:p w14:paraId="37FF04FA">
            <w:pPr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2</w:t>
            </w:r>
          </w:p>
        </w:tc>
        <w:tc>
          <w:tcPr>
            <w:tcW w:w="2109" w:type="pct"/>
            <w:vAlign w:val="center"/>
          </w:tcPr>
          <w:p w14:paraId="4D6EAF4E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2A481DED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  <w:tc>
          <w:tcPr>
            <w:tcW w:w="1118" w:type="pct"/>
            <w:vAlign w:val="center"/>
          </w:tcPr>
          <w:p w14:paraId="2BB0D7BA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</w:tr>
      <w:tr w14:paraId="4CF83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504" w:type="pct"/>
            <w:vAlign w:val="center"/>
          </w:tcPr>
          <w:p w14:paraId="49731782">
            <w:pPr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3</w:t>
            </w:r>
          </w:p>
        </w:tc>
        <w:tc>
          <w:tcPr>
            <w:tcW w:w="2109" w:type="pct"/>
            <w:vAlign w:val="center"/>
          </w:tcPr>
          <w:p w14:paraId="5F59A520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  <w:tc>
          <w:tcPr>
            <w:tcW w:w="1267" w:type="pct"/>
            <w:vAlign w:val="center"/>
          </w:tcPr>
          <w:p w14:paraId="0D20A0BC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  <w:tc>
          <w:tcPr>
            <w:tcW w:w="1118" w:type="pct"/>
            <w:vAlign w:val="center"/>
          </w:tcPr>
          <w:p w14:paraId="37C2F32F">
            <w:pPr>
              <w:jc w:val="center"/>
              <w:rPr>
                <w:rFonts w:ascii="仿宋" w:hAnsi="仿宋" w:eastAsia="仿宋" w:cs="仿宋_GB2312"/>
                <w:b/>
                <w:sz w:val="28"/>
                <w:szCs w:val="28"/>
              </w:rPr>
            </w:pPr>
          </w:p>
        </w:tc>
      </w:tr>
    </w:tbl>
    <w:p w14:paraId="69490FB3">
      <w:pPr>
        <w:widowControl/>
        <w:spacing w:line="540" w:lineRule="exact"/>
        <w:rPr>
          <w:rFonts w:ascii="黑体" w:hAnsi="Times New Roman" w:eastAsia="黑体" w:cs="Times New Roman"/>
          <w:b/>
          <w:kern w:val="0"/>
          <w:sz w:val="32"/>
          <w:szCs w:val="32"/>
        </w:rPr>
      </w:pPr>
    </w:p>
    <w:p w14:paraId="32EC4867">
      <w:pPr>
        <w:pStyle w:val="6"/>
        <w:ind w:firstLine="641"/>
        <w:jc w:val="left"/>
        <w:outlineLvl w:val="0"/>
        <w:rPr>
          <w:rFonts w:ascii="黑体" w:hAnsi="Times New Roman" w:eastAsia="黑体" w:cs="Times New Roman"/>
          <w:b/>
          <w:sz w:val="32"/>
          <w:szCs w:val="32"/>
        </w:rPr>
      </w:pPr>
      <w:r>
        <w:rPr>
          <w:rFonts w:hint="eastAsia" w:ascii="黑体" w:hAnsi="Times New Roman" w:eastAsia="黑体" w:cs="Times New Roman"/>
          <w:b/>
          <w:sz w:val="32"/>
          <w:szCs w:val="32"/>
        </w:rPr>
        <w:t>七、本单位存在的主要问题及下一步工作设想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705BE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9180" w:type="dxa"/>
          </w:tcPr>
          <w:p w14:paraId="2DA2735B">
            <w:pPr>
              <w:widowControl/>
              <w:spacing w:line="540" w:lineRule="exact"/>
              <w:rPr>
                <w:rFonts w:ascii="仿宋_GB2312" w:hAnsi="楷体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32"/>
                <w:szCs w:val="32"/>
              </w:rPr>
              <w:t>1.主要问题：</w:t>
            </w:r>
          </w:p>
          <w:p w14:paraId="4C303F07">
            <w:pPr>
              <w:widowControl/>
              <w:spacing w:line="540" w:lineRule="exact"/>
              <w:ind w:firstLine="643" w:firstLineChars="200"/>
              <w:rPr>
                <w:rFonts w:ascii="仿宋_GB2312" w:hAnsi="楷体" w:eastAsia="仿宋_GB2312" w:cs="仿宋_GB2312"/>
                <w:b/>
                <w:bCs/>
                <w:sz w:val="32"/>
                <w:szCs w:val="32"/>
              </w:rPr>
            </w:pPr>
          </w:p>
          <w:p w14:paraId="71EEC8A1">
            <w:pPr>
              <w:widowControl/>
              <w:spacing w:line="540" w:lineRule="exact"/>
              <w:rPr>
                <w:rFonts w:ascii="仿宋_GB2312" w:hAnsi="楷体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楷体" w:eastAsia="仿宋_GB2312" w:cs="仿宋_GB2312"/>
                <w:b/>
                <w:bCs/>
                <w:sz w:val="32"/>
                <w:szCs w:val="32"/>
              </w:rPr>
              <w:t>2.下一步工作设想：</w:t>
            </w:r>
          </w:p>
          <w:p w14:paraId="7093C790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</w:p>
        </w:tc>
      </w:tr>
    </w:tbl>
    <w:p w14:paraId="0FF69891">
      <w:pPr>
        <w:widowControl/>
        <w:spacing w:line="540" w:lineRule="exact"/>
        <w:ind w:firstLine="643" w:firstLineChars="200"/>
        <w:rPr>
          <w:rFonts w:ascii="黑体" w:hAnsi="Times New Roman" w:eastAsia="黑体" w:cs="Times New Roman"/>
          <w:b/>
          <w:kern w:val="0"/>
          <w:sz w:val="32"/>
          <w:szCs w:val="32"/>
        </w:rPr>
      </w:pPr>
    </w:p>
    <w:p w14:paraId="02479BF7">
      <w:pPr>
        <w:widowControl/>
        <w:spacing w:line="540" w:lineRule="exact"/>
        <w:ind w:firstLine="643" w:firstLineChars="200"/>
        <w:outlineLvl w:val="0"/>
        <w:rPr>
          <w:rFonts w:ascii="黑体" w:hAnsi="Times New Roman" w:eastAsia="黑体" w:cs="Times New Roman"/>
          <w:b/>
          <w:kern w:val="0"/>
          <w:sz w:val="32"/>
          <w:szCs w:val="32"/>
        </w:rPr>
      </w:pPr>
      <w:r>
        <w:rPr>
          <w:rFonts w:hint="eastAsia" w:ascii="黑体" w:hAnsi="Times New Roman" w:eastAsia="黑体" w:cs="Times New Roman"/>
          <w:b/>
          <w:kern w:val="0"/>
          <w:sz w:val="32"/>
          <w:szCs w:val="32"/>
        </w:rPr>
        <w:t>八、对学校实验室安全工作的意见和建议</w:t>
      </w:r>
    </w:p>
    <w:p w14:paraId="1037096E"/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60FC6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9180" w:type="dxa"/>
          </w:tcPr>
          <w:p w14:paraId="2A718B5E">
            <w:pPr>
              <w:spacing w:line="540" w:lineRule="exact"/>
              <w:rPr>
                <w:rFonts w:ascii="楷体_GB2312" w:hAnsi="仿宋" w:eastAsia="楷体_GB2312" w:cs="仿宋"/>
                <w:sz w:val="32"/>
              </w:rPr>
            </w:pPr>
          </w:p>
        </w:tc>
      </w:tr>
    </w:tbl>
    <w:p w14:paraId="4F0CB3A7"/>
    <w:sectPr>
      <w:pgSz w:w="11906" w:h="16838"/>
      <w:pgMar w:top="1474" w:right="1701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hNTFiMDZlN2JkMWM5NGY3MmIxOGYwNjJmNjM1NTEifQ=="/>
  </w:docVars>
  <w:rsids>
    <w:rsidRoot w:val="00172A27"/>
    <w:rsid w:val="000014F0"/>
    <w:rsid w:val="00172A27"/>
    <w:rsid w:val="005C1584"/>
    <w:rsid w:val="0064164F"/>
    <w:rsid w:val="009B76B5"/>
    <w:rsid w:val="00AD4DC3"/>
    <w:rsid w:val="00D97EB9"/>
    <w:rsid w:val="00DA79F6"/>
    <w:rsid w:val="024050BE"/>
    <w:rsid w:val="02AC111D"/>
    <w:rsid w:val="04773043"/>
    <w:rsid w:val="04CB4078"/>
    <w:rsid w:val="060F3BCC"/>
    <w:rsid w:val="07900959"/>
    <w:rsid w:val="07A61C66"/>
    <w:rsid w:val="0B5224A3"/>
    <w:rsid w:val="0BA371C3"/>
    <w:rsid w:val="0C124241"/>
    <w:rsid w:val="0C322B46"/>
    <w:rsid w:val="0C715C83"/>
    <w:rsid w:val="0E09029C"/>
    <w:rsid w:val="0F0E1EBF"/>
    <w:rsid w:val="0F595293"/>
    <w:rsid w:val="0F7E4539"/>
    <w:rsid w:val="11A10DCC"/>
    <w:rsid w:val="1344630F"/>
    <w:rsid w:val="154F4373"/>
    <w:rsid w:val="1B9F7C35"/>
    <w:rsid w:val="1C5E50AF"/>
    <w:rsid w:val="1DAF11C4"/>
    <w:rsid w:val="1DF41925"/>
    <w:rsid w:val="21DB1DC9"/>
    <w:rsid w:val="2428130C"/>
    <w:rsid w:val="254A443E"/>
    <w:rsid w:val="25AD0C5F"/>
    <w:rsid w:val="263D2FAA"/>
    <w:rsid w:val="268F1C5B"/>
    <w:rsid w:val="2BFD5066"/>
    <w:rsid w:val="2C0F4592"/>
    <w:rsid w:val="2C672080"/>
    <w:rsid w:val="2F6E5A5D"/>
    <w:rsid w:val="2F6F6590"/>
    <w:rsid w:val="30680811"/>
    <w:rsid w:val="30B351AB"/>
    <w:rsid w:val="319E2F5E"/>
    <w:rsid w:val="32923106"/>
    <w:rsid w:val="32EF7C1D"/>
    <w:rsid w:val="34697489"/>
    <w:rsid w:val="36933296"/>
    <w:rsid w:val="37806095"/>
    <w:rsid w:val="3ACF5B89"/>
    <w:rsid w:val="3C146221"/>
    <w:rsid w:val="3CB23927"/>
    <w:rsid w:val="3ED30DC0"/>
    <w:rsid w:val="4170316A"/>
    <w:rsid w:val="428438A4"/>
    <w:rsid w:val="43881B76"/>
    <w:rsid w:val="43B813FA"/>
    <w:rsid w:val="440740A8"/>
    <w:rsid w:val="44945633"/>
    <w:rsid w:val="46BB6A02"/>
    <w:rsid w:val="472F442B"/>
    <w:rsid w:val="47B140E8"/>
    <w:rsid w:val="48D40488"/>
    <w:rsid w:val="4BAD3D19"/>
    <w:rsid w:val="4C0F10F9"/>
    <w:rsid w:val="4C372932"/>
    <w:rsid w:val="4D4052E5"/>
    <w:rsid w:val="4D4C108B"/>
    <w:rsid w:val="521D0732"/>
    <w:rsid w:val="52607C50"/>
    <w:rsid w:val="574E5521"/>
    <w:rsid w:val="578B210A"/>
    <w:rsid w:val="5B984B7F"/>
    <w:rsid w:val="5C2721EE"/>
    <w:rsid w:val="5E9531B0"/>
    <w:rsid w:val="5F8044C4"/>
    <w:rsid w:val="5FD32629"/>
    <w:rsid w:val="5FE73964"/>
    <w:rsid w:val="60A03851"/>
    <w:rsid w:val="62674C7D"/>
    <w:rsid w:val="62CD0F62"/>
    <w:rsid w:val="6327203C"/>
    <w:rsid w:val="637D1F17"/>
    <w:rsid w:val="63BC2337"/>
    <w:rsid w:val="64FE29DC"/>
    <w:rsid w:val="65FE6FD5"/>
    <w:rsid w:val="66437557"/>
    <w:rsid w:val="66564EF2"/>
    <w:rsid w:val="66B912B0"/>
    <w:rsid w:val="66BA3821"/>
    <w:rsid w:val="68B24D52"/>
    <w:rsid w:val="6A052590"/>
    <w:rsid w:val="6C303D8F"/>
    <w:rsid w:val="6D253FE3"/>
    <w:rsid w:val="6D6C47D2"/>
    <w:rsid w:val="6D844470"/>
    <w:rsid w:val="6DD6622F"/>
    <w:rsid w:val="6EB35AC3"/>
    <w:rsid w:val="6EEC0176"/>
    <w:rsid w:val="6F1A4134"/>
    <w:rsid w:val="6FC438EB"/>
    <w:rsid w:val="705506F8"/>
    <w:rsid w:val="71874185"/>
    <w:rsid w:val="747C2783"/>
    <w:rsid w:val="74FA785C"/>
    <w:rsid w:val="773659A0"/>
    <w:rsid w:val="77A617A5"/>
    <w:rsid w:val="77ED3C68"/>
    <w:rsid w:val="78E16D32"/>
    <w:rsid w:val="7B944655"/>
    <w:rsid w:val="7D824A50"/>
    <w:rsid w:val="7E942E82"/>
    <w:rsid w:val="7ED20735"/>
    <w:rsid w:val="7F2E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2362;&#26524;&#20113;\&#23454;&#39564;&#23460;&#24037;&#20316;\&#12304;&#23454;&#39564;&#23460;&#23433;&#20840;&#19982;&#31649;&#29702;&#12305;\&#65281;&#25945;&#23398;&#23454;&#39564;&#23460;&#24180;&#24230;&#24037;&#20316;&#25253;&#21578;\2023&#24180;&#24230;&#25945;&#23398;&#23454;&#39564;&#23460;&#24180;&#24230;&#24037;&#20316;&#25253;&#21578;\Normal.wpt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12</Pages>
  <Words>2253</Words>
  <Characters>2279</Characters>
  <Lines>23</Lines>
  <Paragraphs>6</Paragraphs>
  <TotalTime>97</TotalTime>
  <ScaleCrop>false</ScaleCrop>
  <LinksUpToDate>false</LinksUpToDate>
  <CharactersWithSpaces>2505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2023-12-21T09:13:00Z</dcterms:created>
  <dc:creator>穆渴心</dc:creator>
  <cp:lastModifiedBy>孔利利</cp:lastModifiedBy>
  <dcterms:modified xsi:type="dcterms:W3CDTF">2025-12-25T01:53:34Z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6DBF57015B2C449DAD97A7D9D488B8B6</vt:lpwstr>
  </property>
</Properties>
</file>